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7ED0" w:rsidRDefault="00C57ED0">
      <w:pPr>
        <w:pStyle w:val="ConsPlusTitlePage"/>
      </w:pPr>
      <w:bookmarkStart w:id="0" w:name="_GoBack"/>
      <w:bookmarkEnd w:id="0"/>
    </w:p>
    <w:p w:rsidR="00C57ED0" w:rsidRDefault="00C57ED0">
      <w:pPr>
        <w:pStyle w:val="ConsPlusNormal"/>
        <w:jc w:val="both"/>
        <w:outlineLvl w:val="0"/>
      </w:pPr>
    </w:p>
    <w:p w:rsidR="00C57ED0" w:rsidRDefault="00C57ED0">
      <w:pPr>
        <w:pStyle w:val="ConsPlusTitle"/>
        <w:jc w:val="center"/>
        <w:outlineLvl w:val="0"/>
      </w:pPr>
      <w:r>
        <w:t>АДМИНИСТРАЦИЯ ТЕНЬКИНСКОГО ГОРОДСКОГО ОКРУГА</w:t>
      </w:r>
    </w:p>
    <w:p w:rsidR="00C57ED0" w:rsidRDefault="00C57ED0">
      <w:pPr>
        <w:pStyle w:val="ConsPlusTitle"/>
        <w:jc w:val="center"/>
      </w:pPr>
      <w:r>
        <w:t>МАГАДАНСКОЙ ОБЛАСТИ</w:t>
      </w:r>
    </w:p>
    <w:p w:rsidR="00C57ED0" w:rsidRDefault="00C57ED0">
      <w:pPr>
        <w:pStyle w:val="ConsPlusTitle"/>
        <w:jc w:val="center"/>
      </w:pPr>
    </w:p>
    <w:p w:rsidR="00C57ED0" w:rsidRDefault="00C57ED0">
      <w:pPr>
        <w:pStyle w:val="ConsPlusTitle"/>
        <w:jc w:val="center"/>
      </w:pPr>
      <w:r>
        <w:t>ПОСТАНОВЛЕНИЕ</w:t>
      </w:r>
    </w:p>
    <w:p w:rsidR="00C57ED0" w:rsidRDefault="00C57ED0">
      <w:pPr>
        <w:pStyle w:val="ConsPlusTitle"/>
        <w:jc w:val="center"/>
      </w:pPr>
      <w:r>
        <w:t>от 2 февраля 2016 г. N 69-па</w:t>
      </w:r>
    </w:p>
    <w:p w:rsidR="00C57ED0" w:rsidRDefault="00C57ED0">
      <w:pPr>
        <w:pStyle w:val="ConsPlusTitle"/>
        <w:jc w:val="center"/>
      </w:pPr>
    </w:p>
    <w:p w:rsidR="00C57ED0" w:rsidRDefault="00C57ED0">
      <w:pPr>
        <w:pStyle w:val="ConsPlusTitle"/>
        <w:jc w:val="center"/>
      </w:pPr>
      <w:r>
        <w:t>О СОЗДАНИИ СОВЕТА ПО РАЗВИТИЮ ТОРГОВЛИ И ПРЕДПРИНИМАТЕЛЬСТВА</w:t>
      </w:r>
    </w:p>
    <w:p w:rsidR="00C57ED0" w:rsidRDefault="00C57ED0">
      <w:pPr>
        <w:pStyle w:val="ConsPlusTitle"/>
        <w:jc w:val="center"/>
      </w:pPr>
      <w:r>
        <w:t>ПРИ АДМИНИСТРАЦИИ ТЕНЬКИНСКОГО МУНИЦИПАЛЬНОГО ОКРУГА</w:t>
      </w:r>
    </w:p>
    <w:p w:rsidR="00C57ED0" w:rsidRDefault="00C57ED0">
      <w:pPr>
        <w:pStyle w:val="ConsPlusTitle"/>
        <w:jc w:val="center"/>
      </w:pPr>
      <w:r>
        <w:t>МАГАДАНСКОЙ ОБЛАСТИ</w:t>
      </w:r>
    </w:p>
    <w:p w:rsidR="00C57ED0" w:rsidRDefault="00C57E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57E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ED0" w:rsidRDefault="00C57E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ED0" w:rsidRDefault="00C57E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7ED0" w:rsidRDefault="00C57E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7ED0" w:rsidRDefault="00C57ED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Тенькинского городского округа</w:t>
            </w:r>
          </w:p>
          <w:p w:rsidR="00C57ED0" w:rsidRDefault="00C57E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31.08.2016 </w:t>
            </w:r>
            <w:hyperlink r:id="rId4">
              <w:r>
                <w:rPr>
                  <w:color w:val="0000FF"/>
                </w:rPr>
                <w:t>N 442-па</w:t>
              </w:r>
            </w:hyperlink>
            <w:r>
              <w:rPr>
                <w:color w:val="392C69"/>
              </w:rPr>
              <w:t xml:space="preserve">, от 20.02.2017 </w:t>
            </w:r>
            <w:hyperlink r:id="rId5">
              <w:r>
                <w:rPr>
                  <w:color w:val="0000FF"/>
                </w:rPr>
                <w:t>N 54-па</w:t>
              </w:r>
            </w:hyperlink>
            <w:r>
              <w:rPr>
                <w:color w:val="392C69"/>
              </w:rPr>
              <w:t xml:space="preserve">, от 17.04.2017 </w:t>
            </w:r>
            <w:hyperlink r:id="rId6">
              <w:r>
                <w:rPr>
                  <w:color w:val="0000FF"/>
                </w:rPr>
                <w:t>N 146-па</w:t>
              </w:r>
            </w:hyperlink>
            <w:r>
              <w:rPr>
                <w:color w:val="392C69"/>
              </w:rPr>
              <w:t>,</w:t>
            </w:r>
          </w:p>
          <w:p w:rsidR="00C57ED0" w:rsidRDefault="00C57E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09.06.2018 </w:t>
            </w:r>
            <w:hyperlink r:id="rId7">
              <w:r>
                <w:rPr>
                  <w:color w:val="0000FF"/>
                </w:rPr>
                <w:t>N 140-па</w:t>
              </w:r>
            </w:hyperlink>
            <w:r>
              <w:rPr>
                <w:color w:val="392C69"/>
              </w:rPr>
              <w:t xml:space="preserve">, от 30.11.2018 </w:t>
            </w:r>
            <w:hyperlink r:id="rId8">
              <w:r>
                <w:rPr>
                  <w:color w:val="0000FF"/>
                </w:rPr>
                <w:t>N 299-па</w:t>
              </w:r>
            </w:hyperlink>
            <w:r>
              <w:rPr>
                <w:color w:val="392C69"/>
              </w:rPr>
              <w:t xml:space="preserve">, от 29.05.2019 </w:t>
            </w:r>
            <w:hyperlink r:id="rId9">
              <w:r>
                <w:rPr>
                  <w:color w:val="0000FF"/>
                </w:rPr>
                <w:t>N 165-па</w:t>
              </w:r>
            </w:hyperlink>
            <w:r>
              <w:rPr>
                <w:color w:val="392C69"/>
              </w:rPr>
              <w:t>,</w:t>
            </w:r>
          </w:p>
          <w:p w:rsidR="00C57ED0" w:rsidRDefault="00C57E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23.12.2019 </w:t>
            </w:r>
            <w:hyperlink r:id="rId10">
              <w:r>
                <w:rPr>
                  <w:color w:val="0000FF"/>
                </w:rPr>
                <w:t>N 381-па</w:t>
              </w:r>
            </w:hyperlink>
            <w:r>
              <w:rPr>
                <w:color w:val="392C69"/>
              </w:rPr>
              <w:t xml:space="preserve">, от 10.02.2020 </w:t>
            </w:r>
            <w:hyperlink r:id="rId11">
              <w:r>
                <w:rPr>
                  <w:color w:val="0000FF"/>
                </w:rPr>
                <w:t>N 32-па</w:t>
              </w:r>
            </w:hyperlink>
            <w:r>
              <w:rPr>
                <w:color w:val="392C69"/>
              </w:rPr>
              <w:t xml:space="preserve">, от 13.07.2020 </w:t>
            </w:r>
            <w:hyperlink r:id="rId12">
              <w:r>
                <w:rPr>
                  <w:color w:val="0000FF"/>
                </w:rPr>
                <w:t>N 185-па</w:t>
              </w:r>
            </w:hyperlink>
            <w:r>
              <w:rPr>
                <w:color w:val="392C69"/>
              </w:rPr>
              <w:t>,</w:t>
            </w:r>
          </w:p>
          <w:p w:rsidR="00C57ED0" w:rsidRDefault="00C57E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27.07.2020 </w:t>
            </w:r>
            <w:hyperlink r:id="rId13">
              <w:r>
                <w:rPr>
                  <w:color w:val="0000FF"/>
                </w:rPr>
                <w:t>N 195-па</w:t>
              </w:r>
            </w:hyperlink>
            <w:r>
              <w:rPr>
                <w:color w:val="392C69"/>
              </w:rPr>
              <w:t xml:space="preserve">, от 02.11.2020 </w:t>
            </w:r>
            <w:hyperlink r:id="rId14">
              <w:r>
                <w:rPr>
                  <w:color w:val="0000FF"/>
                </w:rPr>
                <w:t>N 289-па</w:t>
              </w:r>
            </w:hyperlink>
            <w:r>
              <w:rPr>
                <w:color w:val="392C69"/>
              </w:rPr>
              <w:t xml:space="preserve">, от 14.05.2021 </w:t>
            </w:r>
            <w:hyperlink r:id="rId15">
              <w:r>
                <w:rPr>
                  <w:color w:val="0000FF"/>
                </w:rPr>
                <w:t>N 153-па</w:t>
              </w:r>
            </w:hyperlink>
            <w:r>
              <w:rPr>
                <w:color w:val="392C69"/>
              </w:rPr>
              <w:t>,</w:t>
            </w:r>
          </w:p>
          <w:p w:rsidR="00C57ED0" w:rsidRDefault="00C57E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16.11.2021 </w:t>
            </w:r>
            <w:hyperlink r:id="rId16">
              <w:r>
                <w:rPr>
                  <w:color w:val="0000FF"/>
                </w:rPr>
                <w:t>N 325-па</w:t>
              </w:r>
            </w:hyperlink>
            <w:r>
              <w:rPr>
                <w:color w:val="392C69"/>
              </w:rPr>
              <w:t xml:space="preserve">, от 17.11.2022 </w:t>
            </w:r>
            <w:hyperlink r:id="rId17">
              <w:r>
                <w:rPr>
                  <w:color w:val="0000FF"/>
                </w:rPr>
                <w:t>N 399-па</w:t>
              </w:r>
            </w:hyperlink>
            <w:r>
              <w:rPr>
                <w:color w:val="392C69"/>
              </w:rPr>
              <w:t>,</w:t>
            </w:r>
          </w:p>
          <w:p w:rsidR="00C57ED0" w:rsidRDefault="00C57ED0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C57ED0" w:rsidRDefault="00C57ED0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C57ED0" w:rsidRDefault="00C57ED0">
            <w:pPr>
              <w:pStyle w:val="ConsPlusNormal"/>
              <w:jc w:val="center"/>
            </w:pPr>
            <w:r>
              <w:rPr>
                <w:color w:val="392C69"/>
              </w:rPr>
              <w:t>от 15.06.2023 N 248-па)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ED0" w:rsidRDefault="00C57ED0">
            <w:pPr>
              <w:pStyle w:val="ConsPlusNormal"/>
            </w:pPr>
          </w:p>
        </w:tc>
      </w:tr>
    </w:tbl>
    <w:p w:rsidR="00C57ED0" w:rsidRDefault="00C57ED0">
      <w:pPr>
        <w:pStyle w:val="ConsPlusNormal"/>
        <w:jc w:val="center"/>
      </w:pPr>
    </w:p>
    <w:p w:rsidR="00C57ED0" w:rsidRDefault="00C57ED0">
      <w:pPr>
        <w:pStyle w:val="ConsPlusNormal"/>
        <w:ind w:firstLine="540"/>
        <w:jc w:val="both"/>
      </w:pPr>
      <w:r>
        <w:t xml:space="preserve">В целях создания благоприятных условий для устойчивой деятельности хозяйствующих субъектов и совершенствования работы по повышению эффективности мер по развитию торговли и поддержке предпринимательства на территории муниципального образования "Тенькинский муниципальный округ Магаданской области", обеспечения координации действий правоохранительных и контролирующих органов в вопросах устранения административных барьеров в развитии предпринимательства и торговли, привлечения хозяйствующих субъектов к решению социально-экономических проблем округа, руководствуясь </w:t>
      </w:r>
      <w:hyperlink r:id="rId19">
        <w:r>
          <w:rPr>
            <w:color w:val="0000FF"/>
          </w:rPr>
          <w:t>Уставом</w:t>
        </w:r>
      </w:hyperlink>
      <w:r>
        <w:t xml:space="preserve"> муниципального образования "Тенькинский муниципальный округ Магаданской области", администрация Тенькинского муниципального округа Магаданской области постановляет:</w:t>
      </w:r>
    </w:p>
    <w:p w:rsidR="00C57ED0" w:rsidRDefault="00C57ED0">
      <w:pPr>
        <w:pStyle w:val="ConsPlusNormal"/>
        <w:jc w:val="both"/>
      </w:pPr>
      <w:r>
        <w:t xml:space="preserve">(преамбула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15.06.2023 N 248-па)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1. Создать Совет по развитию торговли и предпринимательства при администрации Тенькинского муниципального округа Магаданской области.</w:t>
      </w:r>
    </w:p>
    <w:p w:rsidR="00C57ED0" w:rsidRDefault="00C57ED0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15.06.2023 N 248-па)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50">
        <w:r>
          <w:rPr>
            <w:color w:val="0000FF"/>
          </w:rPr>
          <w:t>состав</w:t>
        </w:r>
      </w:hyperlink>
      <w:r>
        <w:t xml:space="preserve"> Совета по развитию торговли и предпринимательства при администрации Тенькинского муниципального округа Магаданской области (приложение N 1).</w:t>
      </w:r>
    </w:p>
    <w:p w:rsidR="00C57ED0" w:rsidRDefault="00C57ED0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15.06.2023 N 248-па)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12">
        <w:r>
          <w:rPr>
            <w:color w:val="0000FF"/>
          </w:rPr>
          <w:t>Положение</w:t>
        </w:r>
      </w:hyperlink>
      <w:r>
        <w:t xml:space="preserve"> о Совете по развитию торговли и предпринимательства при администрации Тенькинского муниципального округа Магаданской области (приложение N 2).</w:t>
      </w:r>
    </w:p>
    <w:p w:rsidR="00C57ED0" w:rsidRDefault="00C57ED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15.06.2023 N 248-па)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 xml:space="preserve">4. </w:t>
      </w:r>
      <w:hyperlink r:id="rId24">
        <w:r>
          <w:rPr>
            <w:color w:val="0000FF"/>
          </w:rPr>
          <w:t>Постановление</w:t>
        </w:r>
      </w:hyperlink>
      <w:r>
        <w:t xml:space="preserve"> администрации Тенькинского района Магаданской области от 16 июня 2010 г. N 150-па "О создании Совета по предпринимательству при администрации Тенькинского района Магаданской области" признать утратившим силу.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lastRenderedPageBreak/>
        <w:t>5. Контроль за исполнением настоящего постановления оставляю за собой.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момента подписания и подлежит официальному опубликованию (обнародованию).</w:t>
      </w:r>
    </w:p>
    <w:p w:rsidR="00C57ED0" w:rsidRDefault="00C57ED0">
      <w:pPr>
        <w:pStyle w:val="ConsPlusNormal"/>
        <w:ind w:firstLine="540"/>
        <w:jc w:val="both"/>
      </w:pPr>
    </w:p>
    <w:p w:rsidR="00C57ED0" w:rsidRDefault="00C57ED0">
      <w:pPr>
        <w:pStyle w:val="ConsPlusNormal"/>
        <w:jc w:val="right"/>
      </w:pPr>
      <w:r>
        <w:t>Глава</w:t>
      </w:r>
    </w:p>
    <w:p w:rsidR="00C57ED0" w:rsidRDefault="00C57ED0">
      <w:pPr>
        <w:pStyle w:val="ConsPlusNormal"/>
        <w:jc w:val="right"/>
      </w:pPr>
      <w:r>
        <w:t>Тенькинского городского округа</w:t>
      </w:r>
    </w:p>
    <w:p w:rsidR="00C57ED0" w:rsidRDefault="00C57ED0">
      <w:pPr>
        <w:pStyle w:val="ConsPlusNormal"/>
        <w:jc w:val="right"/>
      </w:pPr>
      <w:r>
        <w:t>И.С.БЕРЕЖНОЙ</w:t>
      </w:r>
    </w:p>
    <w:p w:rsidR="00C57ED0" w:rsidRDefault="00C57ED0">
      <w:pPr>
        <w:pStyle w:val="ConsPlusNormal"/>
        <w:jc w:val="center"/>
      </w:pPr>
    </w:p>
    <w:p w:rsidR="00C57ED0" w:rsidRDefault="00C57ED0">
      <w:pPr>
        <w:pStyle w:val="ConsPlusNormal"/>
        <w:jc w:val="center"/>
      </w:pPr>
    </w:p>
    <w:p w:rsidR="00C57ED0" w:rsidRDefault="00C57ED0">
      <w:pPr>
        <w:pStyle w:val="ConsPlusNormal"/>
        <w:jc w:val="center"/>
      </w:pPr>
    </w:p>
    <w:p w:rsidR="00C57ED0" w:rsidRDefault="00C57ED0">
      <w:pPr>
        <w:pStyle w:val="ConsPlusNormal"/>
        <w:jc w:val="center"/>
      </w:pPr>
    </w:p>
    <w:p w:rsidR="00C57ED0" w:rsidRDefault="00C57ED0">
      <w:pPr>
        <w:pStyle w:val="ConsPlusNormal"/>
        <w:jc w:val="center"/>
      </w:pPr>
    </w:p>
    <w:p w:rsidR="00C57ED0" w:rsidRDefault="00C57ED0">
      <w:pPr>
        <w:pStyle w:val="ConsPlusNormal"/>
        <w:jc w:val="right"/>
        <w:outlineLvl w:val="0"/>
      </w:pPr>
      <w:r>
        <w:t>Приложение N 1</w:t>
      </w:r>
    </w:p>
    <w:p w:rsidR="00C57ED0" w:rsidRDefault="00C57ED0">
      <w:pPr>
        <w:pStyle w:val="ConsPlusNormal"/>
        <w:jc w:val="right"/>
      </w:pPr>
    </w:p>
    <w:p w:rsidR="00C57ED0" w:rsidRDefault="00C57ED0">
      <w:pPr>
        <w:pStyle w:val="ConsPlusNormal"/>
        <w:jc w:val="right"/>
      </w:pPr>
      <w:r>
        <w:t>Утверждено</w:t>
      </w:r>
    </w:p>
    <w:p w:rsidR="00C57ED0" w:rsidRDefault="00C57ED0">
      <w:pPr>
        <w:pStyle w:val="ConsPlusNormal"/>
        <w:jc w:val="right"/>
      </w:pPr>
      <w:r>
        <w:t>постановлением</w:t>
      </w:r>
    </w:p>
    <w:p w:rsidR="00C57ED0" w:rsidRDefault="00C57ED0">
      <w:pPr>
        <w:pStyle w:val="ConsPlusNormal"/>
        <w:jc w:val="right"/>
      </w:pPr>
      <w:r>
        <w:t>администрации</w:t>
      </w:r>
    </w:p>
    <w:p w:rsidR="00C57ED0" w:rsidRDefault="00C57ED0">
      <w:pPr>
        <w:pStyle w:val="ConsPlusNormal"/>
        <w:jc w:val="right"/>
      </w:pPr>
      <w:r>
        <w:t>Тенькинского городского округа</w:t>
      </w:r>
    </w:p>
    <w:p w:rsidR="00C57ED0" w:rsidRDefault="00C57ED0">
      <w:pPr>
        <w:pStyle w:val="ConsPlusNormal"/>
        <w:jc w:val="right"/>
      </w:pPr>
      <w:r>
        <w:t>Магаданской области</w:t>
      </w:r>
    </w:p>
    <w:p w:rsidR="00C57ED0" w:rsidRDefault="00C57ED0">
      <w:pPr>
        <w:pStyle w:val="ConsPlusNormal"/>
        <w:jc w:val="right"/>
      </w:pPr>
      <w:r>
        <w:t>от 02.02.2016 N 69-па</w:t>
      </w:r>
    </w:p>
    <w:p w:rsidR="00C57ED0" w:rsidRDefault="00C57ED0">
      <w:pPr>
        <w:pStyle w:val="ConsPlusNormal"/>
        <w:jc w:val="center"/>
      </w:pPr>
    </w:p>
    <w:p w:rsidR="00C57ED0" w:rsidRDefault="00C57ED0">
      <w:pPr>
        <w:pStyle w:val="ConsPlusTitle"/>
        <w:jc w:val="center"/>
      </w:pPr>
      <w:bookmarkStart w:id="1" w:name="P50"/>
      <w:bookmarkEnd w:id="1"/>
      <w:r>
        <w:t>СОСТАВ СОВЕТА ПО РАЗВИТИЮ ТОРГОВЛИ И ПРЕДПРИНИМАТЕЛЬСТВА</w:t>
      </w:r>
    </w:p>
    <w:p w:rsidR="00C57ED0" w:rsidRDefault="00C57ED0">
      <w:pPr>
        <w:pStyle w:val="ConsPlusTitle"/>
        <w:jc w:val="center"/>
      </w:pPr>
      <w:r>
        <w:t>ПРИ АДМИНИСТРАЦИИ ТЕНЬКИНСКОГО МУНИЦИПАЛЬНОГО ОКРУГА</w:t>
      </w:r>
    </w:p>
    <w:p w:rsidR="00C57ED0" w:rsidRDefault="00C57ED0">
      <w:pPr>
        <w:pStyle w:val="ConsPlusTitle"/>
        <w:jc w:val="center"/>
      </w:pPr>
      <w:r>
        <w:t>МАГАДАНСКОЙ ОБЛАСТИ</w:t>
      </w:r>
    </w:p>
    <w:p w:rsidR="00C57ED0" w:rsidRDefault="00C57E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57E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ED0" w:rsidRDefault="00C57E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ED0" w:rsidRDefault="00C57E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7ED0" w:rsidRDefault="00C57E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7ED0" w:rsidRDefault="00C57E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C57ED0" w:rsidRDefault="00C57ED0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C57ED0" w:rsidRDefault="00C57ED0">
            <w:pPr>
              <w:pStyle w:val="ConsPlusNormal"/>
              <w:jc w:val="center"/>
            </w:pPr>
            <w:r>
              <w:rPr>
                <w:color w:val="392C69"/>
              </w:rPr>
              <w:t>от 15.06.2023 N 248-па)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ED0" w:rsidRDefault="00C57ED0">
            <w:pPr>
              <w:pStyle w:val="ConsPlusNormal"/>
            </w:pPr>
          </w:p>
        </w:tc>
      </w:tr>
    </w:tbl>
    <w:p w:rsidR="00C57ED0" w:rsidRDefault="00C57ED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C57E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57ED0" w:rsidRDefault="00C57ED0">
            <w:pPr>
              <w:pStyle w:val="ConsPlusNormal"/>
              <w:jc w:val="both"/>
            </w:pPr>
            <w:r>
              <w:t>Ревутский</w:t>
            </w:r>
          </w:p>
          <w:p w:rsidR="00C57ED0" w:rsidRDefault="00C57ED0">
            <w:pPr>
              <w:pStyle w:val="ConsPlusNormal"/>
              <w:jc w:val="both"/>
            </w:pPr>
            <w:r>
              <w:t>Денис Анатольевич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57ED0" w:rsidRDefault="00C57ED0">
            <w:pPr>
              <w:pStyle w:val="ConsPlusNormal"/>
              <w:jc w:val="both"/>
            </w:pPr>
            <w:r>
              <w:t>глава Тенькинского муниципального округа Магаданской области, председатель Совета;</w:t>
            </w:r>
          </w:p>
        </w:tc>
      </w:tr>
      <w:tr w:rsidR="00C57E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57ED0" w:rsidRDefault="00C57ED0">
            <w:pPr>
              <w:pStyle w:val="ConsPlusNormal"/>
              <w:jc w:val="both"/>
            </w:pPr>
            <w:r>
              <w:t>Ворошилова</w:t>
            </w:r>
          </w:p>
          <w:p w:rsidR="00C57ED0" w:rsidRDefault="00C57ED0">
            <w:pPr>
              <w:pStyle w:val="ConsPlusNormal"/>
              <w:jc w:val="both"/>
            </w:pPr>
            <w:r>
              <w:t>Оксана Евгеньевна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57ED0" w:rsidRDefault="00C57ED0">
            <w:pPr>
              <w:pStyle w:val="ConsPlusNormal"/>
              <w:jc w:val="both"/>
            </w:pPr>
            <w:r>
              <w:t>руководитель управления экономического развития администрации Тенькинского муниципального округа, заместитель председателя Совета;</w:t>
            </w:r>
          </w:p>
        </w:tc>
      </w:tr>
      <w:tr w:rsidR="00C57E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57ED0" w:rsidRDefault="00C57ED0">
            <w:pPr>
              <w:pStyle w:val="ConsPlusNormal"/>
              <w:jc w:val="both"/>
            </w:pPr>
            <w:r>
              <w:t>Ким</w:t>
            </w:r>
          </w:p>
          <w:p w:rsidR="00C57ED0" w:rsidRDefault="00C57ED0">
            <w:pPr>
              <w:pStyle w:val="ConsPlusNormal"/>
              <w:jc w:val="both"/>
            </w:pPr>
            <w:r>
              <w:t>Ксения Сергеевна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57ED0" w:rsidRDefault="00C57ED0">
            <w:pPr>
              <w:pStyle w:val="ConsPlusNormal"/>
              <w:jc w:val="both"/>
            </w:pPr>
            <w:r>
              <w:t>главный специалист отдела инвестиционной политики и потребительского рынка управления экономического развития администрации Тенькинского муниципального округа, секретарь Совета</w:t>
            </w:r>
          </w:p>
        </w:tc>
      </w:tr>
      <w:tr w:rsidR="00C57ED0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ED0" w:rsidRDefault="00C57ED0">
            <w:pPr>
              <w:pStyle w:val="ConsPlusNormal"/>
              <w:jc w:val="center"/>
            </w:pPr>
            <w:r>
              <w:t>Члены Совета:</w:t>
            </w:r>
          </w:p>
        </w:tc>
      </w:tr>
      <w:tr w:rsidR="00C57E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57ED0" w:rsidRDefault="00C57ED0">
            <w:pPr>
              <w:pStyle w:val="ConsPlusNormal"/>
              <w:jc w:val="both"/>
            </w:pPr>
            <w:r>
              <w:t>Залюбовская</w:t>
            </w:r>
          </w:p>
          <w:p w:rsidR="00C57ED0" w:rsidRDefault="00C57ED0">
            <w:pPr>
              <w:pStyle w:val="ConsPlusNormal"/>
              <w:jc w:val="both"/>
            </w:pPr>
            <w:r>
              <w:t>Елена Ивановна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57ED0" w:rsidRDefault="00C57ED0">
            <w:pPr>
              <w:pStyle w:val="ConsPlusNormal"/>
              <w:jc w:val="both"/>
            </w:pPr>
            <w:r>
              <w:t>заместитель руководителя управления по правовому, организационному и информационному обеспечению администрации Тенькинского муниципального округа;</w:t>
            </w:r>
          </w:p>
        </w:tc>
      </w:tr>
      <w:tr w:rsidR="00C57E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57ED0" w:rsidRDefault="00C57ED0">
            <w:pPr>
              <w:pStyle w:val="ConsPlusNormal"/>
              <w:jc w:val="both"/>
            </w:pPr>
            <w:r>
              <w:t>Афанасьева</w:t>
            </w:r>
          </w:p>
          <w:p w:rsidR="00C57ED0" w:rsidRDefault="00C57ED0">
            <w:pPr>
              <w:pStyle w:val="ConsPlusNormal"/>
              <w:jc w:val="both"/>
            </w:pPr>
            <w:r>
              <w:t>Юлия Николаевна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57ED0" w:rsidRDefault="00C57ED0">
            <w:pPr>
              <w:pStyle w:val="ConsPlusNormal"/>
              <w:jc w:val="both"/>
            </w:pPr>
            <w:r>
              <w:t>начальник отдела инвестиционной политики и потребительского рынка управления экономического развития администрации Тенькинского муниципального округа;</w:t>
            </w:r>
          </w:p>
        </w:tc>
      </w:tr>
      <w:tr w:rsidR="00C57E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57ED0" w:rsidRDefault="00C57ED0">
            <w:pPr>
              <w:pStyle w:val="ConsPlusNormal"/>
              <w:jc w:val="both"/>
            </w:pPr>
            <w:r>
              <w:t>Банщикова</w:t>
            </w:r>
          </w:p>
          <w:p w:rsidR="00C57ED0" w:rsidRDefault="00C57ED0">
            <w:pPr>
              <w:pStyle w:val="ConsPlusNormal"/>
              <w:jc w:val="both"/>
            </w:pPr>
            <w:r>
              <w:lastRenderedPageBreak/>
              <w:t>Наталья Николаевна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57ED0" w:rsidRDefault="00C57ED0">
            <w:pPr>
              <w:pStyle w:val="ConsPlusNormal"/>
              <w:jc w:val="both"/>
            </w:pPr>
            <w:r>
              <w:lastRenderedPageBreak/>
              <w:t xml:space="preserve">ведущий специалист-эксперт Отделения фонда Пенсионного и </w:t>
            </w:r>
            <w:r>
              <w:lastRenderedPageBreak/>
              <w:t>социального страхования Российской Федерации по Магаданской области, клиентская служба (на правах отдела) в Тенькинском районе (по согласованию);</w:t>
            </w:r>
          </w:p>
        </w:tc>
      </w:tr>
      <w:tr w:rsidR="00C57E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57ED0" w:rsidRDefault="00C57ED0">
            <w:pPr>
              <w:pStyle w:val="ConsPlusNormal"/>
              <w:jc w:val="both"/>
            </w:pPr>
            <w:r>
              <w:lastRenderedPageBreak/>
              <w:t>Ефимов</w:t>
            </w:r>
          </w:p>
          <w:p w:rsidR="00C57ED0" w:rsidRDefault="00C57ED0">
            <w:pPr>
              <w:pStyle w:val="ConsPlusNormal"/>
              <w:jc w:val="both"/>
            </w:pPr>
            <w:r>
              <w:t>Александр Витальевич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57ED0" w:rsidRDefault="00C57ED0">
            <w:pPr>
              <w:pStyle w:val="ConsPlusNormal"/>
              <w:jc w:val="both"/>
            </w:pPr>
            <w:r>
              <w:t>индивидуальный предприниматель (по согласованию);</w:t>
            </w:r>
          </w:p>
        </w:tc>
      </w:tr>
      <w:tr w:rsidR="00C57E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57ED0" w:rsidRDefault="00C57ED0">
            <w:pPr>
              <w:pStyle w:val="ConsPlusNormal"/>
              <w:jc w:val="both"/>
            </w:pPr>
            <w:r>
              <w:t>Жаркова</w:t>
            </w:r>
          </w:p>
          <w:p w:rsidR="00C57ED0" w:rsidRDefault="00C57ED0">
            <w:pPr>
              <w:pStyle w:val="ConsPlusNormal"/>
              <w:jc w:val="both"/>
            </w:pPr>
            <w:r>
              <w:t>Светлана Васильевна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57ED0" w:rsidRDefault="00C57ED0">
            <w:pPr>
              <w:pStyle w:val="ConsPlusNormal"/>
              <w:jc w:val="both"/>
            </w:pPr>
            <w:r>
              <w:t>налоговый инспектор ТОРМ УФНС России по Магаданской области в Тенькинском районе (по согласованию);</w:t>
            </w:r>
          </w:p>
        </w:tc>
      </w:tr>
      <w:tr w:rsidR="00C57E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57ED0" w:rsidRDefault="00C57ED0">
            <w:pPr>
              <w:pStyle w:val="ConsPlusNormal"/>
              <w:jc w:val="both"/>
            </w:pPr>
            <w:r>
              <w:t>Закутний</w:t>
            </w:r>
          </w:p>
          <w:p w:rsidR="00C57ED0" w:rsidRDefault="00C57ED0">
            <w:pPr>
              <w:pStyle w:val="ConsPlusNormal"/>
              <w:jc w:val="both"/>
            </w:pPr>
            <w:r>
              <w:t>Олег Леонидович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57ED0" w:rsidRDefault="00C57ED0">
            <w:pPr>
              <w:pStyle w:val="ConsPlusNormal"/>
              <w:jc w:val="both"/>
            </w:pPr>
            <w:r>
              <w:t>индивидуальный предприниматель (по согласованию);</w:t>
            </w:r>
          </w:p>
        </w:tc>
      </w:tr>
      <w:tr w:rsidR="00C57E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57ED0" w:rsidRDefault="00C57ED0">
            <w:pPr>
              <w:pStyle w:val="ConsPlusNormal"/>
              <w:jc w:val="both"/>
            </w:pPr>
            <w:r>
              <w:t>Кузнецова</w:t>
            </w:r>
          </w:p>
          <w:p w:rsidR="00C57ED0" w:rsidRDefault="00C57ED0">
            <w:pPr>
              <w:pStyle w:val="ConsPlusNormal"/>
              <w:jc w:val="both"/>
            </w:pPr>
            <w:r>
              <w:t>Мария Юрьевна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57ED0" w:rsidRDefault="00C57ED0">
            <w:pPr>
              <w:pStyle w:val="ConsPlusNormal"/>
              <w:jc w:val="both"/>
            </w:pPr>
            <w:r>
              <w:t>руководитель управления имущественных и земельных отношений администрации Тенькинского муниципального округа;</w:t>
            </w:r>
          </w:p>
        </w:tc>
      </w:tr>
      <w:tr w:rsidR="00C57E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57ED0" w:rsidRDefault="00C57ED0">
            <w:pPr>
              <w:pStyle w:val="ConsPlusNormal"/>
              <w:jc w:val="both"/>
            </w:pPr>
            <w:r>
              <w:t>Маркина</w:t>
            </w:r>
          </w:p>
          <w:p w:rsidR="00C57ED0" w:rsidRDefault="00C57ED0">
            <w:pPr>
              <w:pStyle w:val="ConsPlusNormal"/>
              <w:jc w:val="both"/>
            </w:pPr>
            <w:r>
              <w:t>Елена Михайловна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57ED0" w:rsidRDefault="00C57ED0">
            <w:pPr>
              <w:pStyle w:val="ConsPlusNormal"/>
              <w:jc w:val="both"/>
            </w:pPr>
            <w:r>
              <w:t>индивидуальный предприниматель (по согласованию);</w:t>
            </w:r>
          </w:p>
        </w:tc>
      </w:tr>
      <w:tr w:rsidR="00C57E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57ED0" w:rsidRDefault="00C57ED0">
            <w:pPr>
              <w:pStyle w:val="ConsPlusNormal"/>
              <w:jc w:val="both"/>
            </w:pPr>
            <w:r>
              <w:t>Протопопова</w:t>
            </w:r>
          </w:p>
          <w:p w:rsidR="00C57ED0" w:rsidRDefault="00C57ED0">
            <w:pPr>
              <w:pStyle w:val="ConsPlusNormal"/>
              <w:jc w:val="both"/>
            </w:pPr>
            <w:r>
              <w:t>Лариса Викторовна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57ED0" w:rsidRDefault="00C57ED0">
            <w:pPr>
              <w:pStyle w:val="ConsPlusNormal"/>
              <w:jc w:val="both"/>
            </w:pPr>
            <w:r>
              <w:t>инспектор МОГКУ "Центр занятости населения города Магадана" (пос. Усть-Омчуг) (по согласованию);</w:t>
            </w:r>
          </w:p>
        </w:tc>
      </w:tr>
      <w:tr w:rsidR="00C57ED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57ED0" w:rsidRDefault="00C57ED0">
            <w:pPr>
              <w:pStyle w:val="ConsPlusNormal"/>
              <w:jc w:val="both"/>
            </w:pPr>
            <w:r>
              <w:t>Свинтозельский</w:t>
            </w:r>
          </w:p>
          <w:p w:rsidR="00C57ED0" w:rsidRDefault="00C57ED0">
            <w:pPr>
              <w:pStyle w:val="ConsPlusNormal"/>
              <w:jc w:val="both"/>
            </w:pPr>
            <w:r>
              <w:t>Сергей Витальевич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57ED0" w:rsidRDefault="00C57ED0">
            <w:pPr>
              <w:pStyle w:val="ConsPlusNormal"/>
              <w:jc w:val="both"/>
            </w:pPr>
            <w:r>
              <w:t>индивидуальный предприниматель (по согласованию)</w:t>
            </w:r>
          </w:p>
        </w:tc>
      </w:tr>
    </w:tbl>
    <w:p w:rsidR="00C57ED0" w:rsidRDefault="00C57ED0">
      <w:pPr>
        <w:pStyle w:val="ConsPlusNormal"/>
        <w:jc w:val="center"/>
      </w:pPr>
    </w:p>
    <w:p w:rsidR="00C57ED0" w:rsidRDefault="00C57ED0">
      <w:pPr>
        <w:pStyle w:val="ConsPlusNormal"/>
        <w:jc w:val="center"/>
      </w:pPr>
    </w:p>
    <w:p w:rsidR="00C57ED0" w:rsidRDefault="00C57ED0">
      <w:pPr>
        <w:pStyle w:val="ConsPlusNormal"/>
        <w:jc w:val="center"/>
      </w:pPr>
    </w:p>
    <w:p w:rsidR="00C57ED0" w:rsidRDefault="00C57ED0">
      <w:pPr>
        <w:pStyle w:val="ConsPlusNormal"/>
        <w:jc w:val="center"/>
      </w:pPr>
    </w:p>
    <w:p w:rsidR="00C57ED0" w:rsidRDefault="00C57ED0">
      <w:pPr>
        <w:pStyle w:val="ConsPlusNormal"/>
        <w:jc w:val="center"/>
      </w:pPr>
    </w:p>
    <w:p w:rsidR="00C57ED0" w:rsidRDefault="00C57ED0">
      <w:pPr>
        <w:pStyle w:val="ConsPlusNormal"/>
        <w:jc w:val="right"/>
        <w:outlineLvl w:val="0"/>
      </w:pPr>
      <w:r>
        <w:t>Приложение N 2</w:t>
      </w:r>
    </w:p>
    <w:p w:rsidR="00C57ED0" w:rsidRDefault="00C57ED0">
      <w:pPr>
        <w:pStyle w:val="ConsPlusNormal"/>
        <w:jc w:val="right"/>
      </w:pPr>
    </w:p>
    <w:p w:rsidR="00C57ED0" w:rsidRDefault="00C57ED0">
      <w:pPr>
        <w:pStyle w:val="ConsPlusNormal"/>
        <w:jc w:val="right"/>
      </w:pPr>
      <w:r>
        <w:t>Утверждено</w:t>
      </w:r>
    </w:p>
    <w:p w:rsidR="00C57ED0" w:rsidRDefault="00C57ED0">
      <w:pPr>
        <w:pStyle w:val="ConsPlusNormal"/>
        <w:jc w:val="right"/>
      </w:pPr>
      <w:r>
        <w:t>постановлением</w:t>
      </w:r>
    </w:p>
    <w:p w:rsidR="00C57ED0" w:rsidRDefault="00C57ED0">
      <w:pPr>
        <w:pStyle w:val="ConsPlusNormal"/>
        <w:jc w:val="right"/>
      </w:pPr>
      <w:r>
        <w:t>администрации</w:t>
      </w:r>
    </w:p>
    <w:p w:rsidR="00C57ED0" w:rsidRDefault="00C57ED0">
      <w:pPr>
        <w:pStyle w:val="ConsPlusNormal"/>
        <w:jc w:val="right"/>
      </w:pPr>
      <w:r>
        <w:t>Тенькинского городского округа</w:t>
      </w:r>
    </w:p>
    <w:p w:rsidR="00C57ED0" w:rsidRDefault="00C57ED0">
      <w:pPr>
        <w:pStyle w:val="ConsPlusNormal"/>
        <w:jc w:val="right"/>
      </w:pPr>
      <w:r>
        <w:t>Магаданской области</w:t>
      </w:r>
    </w:p>
    <w:p w:rsidR="00C57ED0" w:rsidRDefault="00C57ED0">
      <w:pPr>
        <w:pStyle w:val="ConsPlusNormal"/>
        <w:jc w:val="right"/>
      </w:pPr>
      <w:r>
        <w:t>от 02.02.2016 N 69-па</w:t>
      </w:r>
    </w:p>
    <w:p w:rsidR="00C57ED0" w:rsidRDefault="00C57ED0">
      <w:pPr>
        <w:pStyle w:val="ConsPlusNormal"/>
        <w:ind w:firstLine="540"/>
        <w:jc w:val="both"/>
      </w:pPr>
    </w:p>
    <w:p w:rsidR="00C57ED0" w:rsidRDefault="00C57ED0">
      <w:pPr>
        <w:pStyle w:val="ConsPlusTitle"/>
        <w:jc w:val="center"/>
      </w:pPr>
      <w:bookmarkStart w:id="2" w:name="P112"/>
      <w:bookmarkEnd w:id="2"/>
      <w:r>
        <w:t>ПОЛОЖЕНИЕ</w:t>
      </w:r>
    </w:p>
    <w:p w:rsidR="00C57ED0" w:rsidRDefault="00C57ED0">
      <w:pPr>
        <w:pStyle w:val="ConsPlusTitle"/>
        <w:jc w:val="center"/>
      </w:pPr>
      <w:r>
        <w:t>О СОВЕТЕ ПО РАЗВИТИЮ ТОРГОВЛИ И ПРЕДПРИНИМАТЕЛЬСТВА</w:t>
      </w:r>
    </w:p>
    <w:p w:rsidR="00C57ED0" w:rsidRDefault="00C57ED0">
      <w:pPr>
        <w:pStyle w:val="ConsPlusTitle"/>
        <w:jc w:val="center"/>
      </w:pPr>
      <w:r>
        <w:t>ПРИ АДМИНИСТРАЦИИ ТЕНЬКИНСКОГО МУНИЦИПАЛЬНОГО ОКРУГА</w:t>
      </w:r>
    </w:p>
    <w:p w:rsidR="00C57ED0" w:rsidRDefault="00C57ED0">
      <w:pPr>
        <w:pStyle w:val="ConsPlusTitle"/>
        <w:jc w:val="center"/>
      </w:pPr>
      <w:r>
        <w:t>МАГАДАНСКОЙ ОБЛАСТИ</w:t>
      </w:r>
    </w:p>
    <w:p w:rsidR="00C57ED0" w:rsidRDefault="00C57E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57E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ED0" w:rsidRDefault="00C57E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ED0" w:rsidRDefault="00C57E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7ED0" w:rsidRDefault="00C57E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7ED0" w:rsidRDefault="00C57E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C57ED0" w:rsidRDefault="00C57ED0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C57ED0" w:rsidRDefault="00C57ED0">
            <w:pPr>
              <w:pStyle w:val="ConsPlusNormal"/>
              <w:jc w:val="center"/>
            </w:pPr>
            <w:r>
              <w:rPr>
                <w:color w:val="392C69"/>
              </w:rPr>
              <w:t>от 15.06.2023 N 248-па)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ED0" w:rsidRDefault="00C57ED0">
            <w:pPr>
              <w:pStyle w:val="ConsPlusNormal"/>
            </w:pPr>
          </w:p>
        </w:tc>
      </w:tr>
    </w:tbl>
    <w:p w:rsidR="00C57ED0" w:rsidRDefault="00C57ED0">
      <w:pPr>
        <w:pStyle w:val="ConsPlusNormal"/>
        <w:jc w:val="center"/>
      </w:pPr>
    </w:p>
    <w:p w:rsidR="00C57ED0" w:rsidRDefault="00C57ED0">
      <w:pPr>
        <w:pStyle w:val="ConsPlusTitle"/>
        <w:jc w:val="center"/>
        <w:outlineLvl w:val="1"/>
      </w:pPr>
      <w:r>
        <w:t>1. Общие положения</w:t>
      </w:r>
    </w:p>
    <w:p w:rsidR="00C57ED0" w:rsidRDefault="00C57ED0">
      <w:pPr>
        <w:pStyle w:val="ConsPlusNormal"/>
        <w:jc w:val="center"/>
      </w:pPr>
    </w:p>
    <w:p w:rsidR="00C57ED0" w:rsidRDefault="00C57ED0">
      <w:pPr>
        <w:pStyle w:val="ConsPlusNormal"/>
        <w:ind w:firstLine="540"/>
        <w:jc w:val="both"/>
      </w:pPr>
      <w:r>
        <w:t>1.1. Совет по развитию торговли и предпринимательства при администрации Тенькинского муниципального округа Магаданской области (далее - Совет) является постоянно действующим совещательным органом.</w:t>
      </w:r>
    </w:p>
    <w:p w:rsidR="00C57ED0" w:rsidRDefault="00C57ED0">
      <w:pPr>
        <w:pStyle w:val="ConsPlusNormal"/>
        <w:jc w:val="both"/>
      </w:pPr>
      <w:r>
        <w:lastRenderedPageBreak/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15.06.2023 N 248-па)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 xml:space="preserve">1.2. Совет создается с целью исполнения требований Федеральных законов от 24.07.2007 </w:t>
      </w:r>
      <w:hyperlink r:id="rId28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 и от 28 декабря 2009 г. </w:t>
      </w:r>
      <w:hyperlink r:id="rId29">
        <w:r>
          <w:rPr>
            <w:color w:val="0000FF"/>
          </w:rPr>
          <w:t>N 381-ФЗ</w:t>
        </w:r>
      </w:hyperlink>
      <w:r>
        <w:t xml:space="preserve"> "Об основах государственного регулирования торговой деятельности в Российской Федерации", а также с целью более широкого привлечения предпринимательских структур к решению социально-экономических проблем округа, эффективного взаимодействия администрации Тенькинского муниципального округа с субъектами предпринимательской и торговой деятельности по вопросам выработки согласованных решений и действий в отношении малого и среднего бизнеса на территории муниципального образования "Тенькинский муниципальный округ Магаданской области".</w:t>
      </w:r>
    </w:p>
    <w:p w:rsidR="00C57ED0" w:rsidRDefault="00C57ED0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15.06.2023 N 248-па)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 xml:space="preserve">1.3. В своей деятельности Совет руководствуется </w:t>
      </w:r>
      <w:hyperlink r:id="rId31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законодательными и нормативными правовыми актами Российской Федерации, Магаданской области, муниципального образования "Тенькинский муниципальный округ Магаданской области" и настоящим Положением.</w:t>
      </w:r>
    </w:p>
    <w:p w:rsidR="00C57ED0" w:rsidRDefault="00C57ED0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15.06.2023 N 248-па)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1.4. Совет действует на принципах самоуправления, независимости и добровольности в принятии решений по вопросам своей компетенции.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1.5. Совет самостоятельно разрабатывает и утверждает план и регламент своей работы.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1.6. Принимаемые Советом решения носят рекомендательный характер.</w:t>
      </w:r>
    </w:p>
    <w:p w:rsidR="00C57ED0" w:rsidRDefault="00C57ED0">
      <w:pPr>
        <w:pStyle w:val="ConsPlusNormal"/>
        <w:ind w:firstLine="540"/>
        <w:jc w:val="both"/>
      </w:pPr>
    </w:p>
    <w:p w:rsidR="00C57ED0" w:rsidRDefault="00C57ED0">
      <w:pPr>
        <w:pStyle w:val="ConsPlusTitle"/>
        <w:jc w:val="center"/>
        <w:outlineLvl w:val="1"/>
      </w:pPr>
      <w:r>
        <w:t>2. Задачи Совета</w:t>
      </w:r>
    </w:p>
    <w:p w:rsidR="00C57ED0" w:rsidRDefault="00C57ED0">
      <w:pPr>
        <w:pStyle w:val="ConsPlusNormal"/>
        <w:jc w:val="center"/>
      </w:pPr>
    </w:p>
    <w:p w:rsidR="00C57ED0" w:rsidRDefault="00C57ED0">
      <w:pPr>
        <w:pStyle w:val="ConsPlusNormal"/>
        <w:ind w:firstLine="540"/>
        <w:jc w:val="both"/>
      </w:pPr>
      <w:r>
        <w:t>2.1. В задачи Совета входят: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2.1.1. Содействие в формировании единой согласованной экономической политики в сфере развития предпринимательства и торговли и совершенствование правового обеспечения деятельности субъектов предпринимательства.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2.1.2. Привлечение субъектов предпринимательства к выработке и реализации муниципальной политики в области развития малого и среднего предпринимательства и торговли на территории муниципального образования "Тенькинский муниципальный округ Магаданской области".</w:t>
      </w:r>
    </w:p>
    <w:p w:rsidR="00C57ED0" w:rsidRDefault="00C57ED0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15.06.2023 N 248-па)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2.1.3. Участие в проведении общественной экспертизы проектов муниципальных нормативных правовых актов, регулирующих развитие предпринимательства и торговли на территории муниципального образования "Тенькинский муниципальный округ Магаданской области".</w:t>
      </w:r>
    </w:p>
    <w:p w:rsidR="00C57ED0" w:rsidRDefault="00C57ED0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15.06.2023 N 248-па)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2.1.4. Обобщение и распространение опыта деятельности успешных предприятий малого и среднего бизнеса.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 xml:space="preserve">2.1.5. Устранение необоснованных административных барьеров на пути развития предпринимательства и торговой деятельности на территории муниципального образования </w:t>
      </w:r>
      <w:r>
        <w:lastRenderedPageBreak/>
        <w:t>"Тенькинский муниципальный округ Магаданской области".</w:t>
      </w:r>
    </w:p>
    <w:p w:rsidR="00C57ED0" w:rsidRDefault="00C57ED0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15.06.2023 N 248-па)</w:t>
      </w:r>
    </w:p>
    <w:p w:rsidR="00C57ED0" w:rsidRDefault="00C57ED0">
      <w:pPr>
        <w:pStyle w:val="ConsPlusNormal"/>
        <w:ind w:firstLine="540"/>
        <w:jc w:val="both"/>
      </w:pPr>
    </w:p>
    <w:p w:rsidR="00C57ED0" w:rsidRDefault="00C57ED0">
      <w:pPr>
        <w:pStyle w:val="ConsPlusTitle"/>
        <w:jc w:val="center"/>
        <w:outlineLvl w:val="1"/>
      </w:pPr>
      <w:r>
        <w:t>3. Функции Совета</w:t>
      </w:r>
    </w:p>
    <w:p w:rsidR="00C57ED0" w:rsidRDefault="00C57ED0">
      <w:pPr>
        <w:pStyle w:val="ConsPlusNormal"/>
        <w:jc w:val="center"/>
      </w:pPr>
    </w:p>
    <w:p w:rsidR="00C57ED0" w:rsidRDefault="00C57ED0">
      <w:pPr>
        <w:pStyle w:val="ConsPlusNormal"/>
        <w:ind w:firstLine="540"/>
        <w:jc w:val="both"/>
      </w:pPr>
      <w:r>
        <w:t>Совет в соответствии с возложенными на него задачами: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3.1. Готовит предложения по разработке концепций, программ и иных документов, связанных с регулированием предпринимательской и торговой деятельности на территории муниципального образования "Тенькинский муниципальный округ Магаданской области".</w:t>
      </w:r>
    </w:p>
    <w:p w:rsidR="00C57ED0" w:rsidRDefault="00C57ED0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15.06.2023 N 248-па)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3.2. Готовит предложения по вопросам совершенствования законодательства в сфере регулирования предпринимательской и торговой деятельности.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3.3. Проводит анализ эффективности существующих и вновь предлагаемых мер по стимулированию развития предпринимательской и торговой деятельности на территории муниципального образования "Тенькинский муниципальный округ Магаданской области".</w:t>
      </w:r>
    </w:p>
    <w:p w:rsidR="00C57ED0" w:rsidRDefault="00C57ED0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15.06.2023 N 248-па)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3.4. Рассматривает результаты реализации муниципальных программ, направленных на поддержку и развитие малого и среднего предпринимательства и торговой деятельности на территории муниципального образования "Тенькинский муниципальный округ Магаданской области".</w:t>
      </w:r>
    </w:p>
    <w:p w:rsidR="00C57ED0" w:rsidRDefault="00C57ED0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15.06.2023 N 248-па)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3.5. Осуществляет общественную оценку проектов нормативных правовых актов, регулирующих развитие предпринимательства и торговли на территории муниципального образования "Тенькинский муниципальный округ Магаданской области".</w:t>
      </w:r>
    </w:p>
    <w:p w:rsidR="00C57ED0" w:rsidRDefault="00C57ED0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15.06.2023 N 248-па)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3.6. Содействует привлечению предпринимательских структур к участию в проведении социальных, экономических, правовых, благотворительных, образовательных, культурных мероприятий, проводимых администрацией Тенькинского муниципального округа и ее структурными подразделениями.</w:t>
      </w:r>
    </w:p>
    <w:p w:rsidR="00C57ED0" w:rsidRDefault="00C57ED0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15.06.2023 N 248-па)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3.7. Рассматривает вопросы по оказанию организационной, информационной, финансовой и материально-технической помощи субъектам малого и среднего предпринимательства.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3.8. Рассматривает пакеты документов, предоставленные хозяйствующими субъектами на оказание финансовой поддержки в рамках реализации программных мероприятий муниципальных программ развития торговли и развития предпринимательства в Тенькинском муниципальном округе Магаданской области.</w:t>
      </w:r>
    </w:p>
    <w:p w:rsidR="00C57ED0" w:rsidRDefault="00C57ED0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15.06.2023 N 248-па)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 xml:space="preserve">3.9. Формирует через средства массовой информации позитивное общественное мнение о предпринимательской и торговой деятельности в Тенькинском муниципальном округе </w:t>
      </w:r>
      <w:r>
        <w:lastRenderedPageBreak/>
        <w:t>Магаданской области.</w:t>
      </w:r>
    </w:p>
    <w:p w:rsidR="00C57ED0" w:rsidRDefault="00C57ED0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15.06.2023 N 248-па)</w:t>
      </w:r>
    </w:p>
    <w:p w:rsidR="00C57ED0" w:rsidRDefault="00C57ED0">
      <w:pPr>
        <w:pStyle w:val="ConsPlusNormal"/>
        <w:ind w:firstLine="540"/>
        <w:jc w:val="both"/>
      </w:pPr>
    </w:p>
    <w:p w:rsidR="00C57ED0" w:rsidRDefault="00C57ED0">
      <w:pPr>
        <w:pStyle w:val="ConsPlusTitle"/>
        <w:jc w:val="center"/>
        <w:outlineLvl w:val="1"/>
      </w:pPr>
      <w:r>
        <w:t>4. Права Совета</w:t>
      </w:r>
    </w:p>
    <w:p w:rsidR="00C57ED0" w:rsidRDefault="00C57ED0">
      <w:pPr>
        <w:pStyle w:val="ConsPlusNormal"/>
        <w:jc w:val="center"/>
      </w:pPr>
    </w:p>
    <w:p w:rsidR="00C57ED0" w:rsidRDefault="00C57ED0">
      <w:pPr>
        <w:pStyle w:val="ConsPlusNormal"/>
        <w:ind w:firstLine="540"/>
        <w:jc w:val="both"/>
      </w:pPr>
      <w:r>
        <w:t>Совет имеет право: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4.1. Разрабатывать и вносить на рассмотрение главы Тенькинского муниципального округа рекомендации, аналитические и информационные материалы, справки, проекты распорядительных документов по вопросам своей компетенции.</w:t>
      </w:r>
    </w:p>
    <w:p w:rsidR="00C57ED0" w:rsidRDefault="00C57ED0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15.06.2023 N 248-па)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4.2. Запрашивать и получать в установленном порядке от структурных подразделений администрации Тенькинского муниципального округа информационные материалы и документы, необходимые для работы Совета.</w:t>
      </w:r>
    </w:p>
    <w:p w:rsidR="00C57ED0" w:rsidRDefault="00C57ED0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15.06.2023 N 248-па)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4.3. Приглашать на заседания Совета руководителей и представителей структурных подразделений администрации Тенькинского муниципального округа, органов местного самоуправления Тенькинского муниципального округа, предприятий и организаций различной формы собственности для участия в обсуждении вопросов, входящих в компетенцию Совета.</w:t>
      </w:r>
    </w:p>
    <w:p w:rsidR="00C57ED0" w:rsidRDefault="00C57ED0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15.06.2023 N 248-па)</w:t>
      </w:r>
    </w:p>
    <w:p w:rsidR="00C57ED0" w:rsidRDefault="00C57ED0">
      <w:pPr>
        <w:pStyle w:val="ConsPlusNormal"/>
        <w:ind w:firstLine="540"/>
        <w:jc w:val="both"/>
      </w:pPr>
    </w:p>
    <w:p w:rsidR="00C57ED0" w:rsidRDefault="00C57ED0">
      <w:pPr>
        <w:pStyle w:val="ConsPlusTitle"/>
        <w:jc w:val="center"/>
        <w:outlineLvl w:val="1"/>
      </w:pPr>
      <w:r>
        <w:t>5. Состав Совета</w:t>
      </w:r>
    </w:p>
    <w:p w:rsidR="00C57ED0" w:rsidRDefault="00C57ED0">
      <w:pPr>
        <w:pStyle w:val="ConsPlusNormal"/>
        <w:jc w:val="center"/>
      </w:pPr>
    </w:p>
    <w:p w:rsidR="00C57ED0" w:rsidRDefault="00C57ED0">
      <w:pPr>
        <w:pStyle w:val="ConsPlusNormal"/>
        <w:ind w:firstLine="540"/>
        <w:jc w:val="both"/>
      </w:pPr>
      <w:r>
        <w:t>5.1. Состав и организационная структура Совета утверждаются постановлением администрации Тенькинского муниципального округа.</w:t>
      </w:r>
    </w:p>
    <w:p w:rsidR="00C57ED0" w:rsidRDefault="00C57ED0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15.06.2023 N 248-па)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5.2. Включение в состав Совета и исключение из него осуществляются постановлением администрации Тенькинского муниципального округа.</w:t>
      </w:r>
    </w:p>
    <w:p w:rsidR="00C57ED0" w:rsidRDefault="00C57ED0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15.06.2023 N 248-па)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5.3. Руководство Советом осуществляет председатель Совета, а в его отсутствие заместитель председателя Совета.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5.4. На время отсутствия секретаря Совета, он назначается председателем Совета из числа членов Совета.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5.5. Председатель и члены Совета работают на общественных началах на безвозмездной основе.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5.6. Члены Совета имеют право: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5.6.1. вносить предложения по повестке дня и порядку ведения заседания;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5.6.2. участвовать в заседаниях Совета и обсуждении выносимых на них вопросов;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5.6.3. участвовать в голосовании по обсуждаемым вопросам;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lastRenderedPageBreak/>
        <w:t>5.6.4. вносить предложения по созыву заседаний Совета;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5.6.5. участвовать в выработке и принятии решений Совета в соответствии с основными задачами и функциями Совета.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5.7. Любой член Совета вправе выйти из его состава, направив в Совет письменное заявление о своем решении. Член Совета считается выбывшим со дня подачи заявления.</w:t>
      </w:r>
    </w:p>
    <w:p w:rsidR="00C57ED0" w:rsidRDefault="00C57ED0">
      <w:pPr>
        <w:pStyle w:val="ConsPlusNormal"/>
        <w:ind w:firstLine="540"/>
        <w:jc w:val="both"/>
      </w:pPr>
    </w:p>
    <w:p w:rsidR="00C57ED0" w:rsidRDefault="00C57ED0">
      <w:pPr>
        <w:pStyle w:val="ConsPlusTitle"/>
        <w:jc w:val="center"/>
        <w:outlineLvl w:val="1"/>
      </w:pPr>
      <w:r>
        <w:t>6. Порядок работы Совета</w:t>
      </w:r>
    </w:p>
    <w:p w:rsidR="00C57ED0" w:rsidRDefault="00C57ED0">
      <w:pPr>
        <w:pStyle w:val="ConsPlusNormal"/>
        <w:jc w:val="center"/>
      </w:pPr>
    </w:p>
    <w:p w:rsidR="00C57ED0" w:rsidRDefault="00C57ED0">
      <w:pPr>
        <w:pStyle w:val="ConsPlusNormal"/>
        <w:ind w:firstLine="540"/>
        <w:jc w:val="both"/>
      </w:pPr>
      <w:r>
        <w:t>6.1. Председатель Совета осуществляет руководство работой Совета, ведет заседания Совета.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 xml:space="preserve">6.2. Секретарь Совета организует работу Совета, ведет протоколы заседаний, оформляет соответствующую документацию Совета и выполняет другие функции </w:t>
      </w:r>
      <w:proofErr w:type="gramStart"/>
      <w:r>
        <w:t>в соответствии с поручениям</w:t>
      </w:r>
      <w:proofErr w:type="gramEnd"/>
      <w:r>
        <w:t xml:space="preserve"> председателя Совета.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6.3. Заседания Совета проводятся по мере необходимости, но не реже одного раза в шесть месяцев.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6.4. Заседание Совета считается правомочным, если на нем присутствуют более половины его членов.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6.5. Повестка очередного заседания Совета, а также иные необходимые материалы формируются и рассылаются секретарем членам Совета за 2 рабочих дня до даты заседания.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6.6. На заседании Совета могут присутствовать приглашенные лица. Приглашенные лица не принимают участия в голосовании по повестке дня заседания.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6.7. Решения Совета принимаются путем открытого голосования простым большинством голосов присутствующих членов Совета. В случае равенства голосов голос председателя является решающим.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6.8. Каждый член Совета имеет один голос.</w:t>
      </w:r>
    </w:p>
    <w:p w:rsidR="00C57ED0" w:rsidRDefault="00C57ED0">
      <w:pPr>
        <w:pStyle w:val="ConsPlusNormal"/>
        <w:spacing w:before="220"/>
        <w:ind w:firstLine="540"/>
        <w:jc w:val="both"/>
      </w:pPr>
      <w:r>
        <w:t>6.9. По итогам заседания Совета оформляется протокол заседания, подписываемый председателем или председательствующим на заседании и секретарем Совета. В случае несогласия с принятым решением любой член Совета вправе изложить в письменном виде свое мнение, которое подлежит обязательному приобщению к протоколу заседания.</w:t>
      </w:r>
    </w:p>
    <w:p w:rsidR="00C57ED0" w:rsidRDefault="00C57ED0">
      <w:pPr>
        <w:pStyle w:val="ConsPlusNormal"/>
        <w:ind w:firstLine="540"/>
        <w:jc w:val="both"/>
      </w:pPr>
    </w:p>
    <w:p w:rsidR="00C57ED0" w:rsidRDefault="00C57ED0">
      <w:pPr>
        <w:pStyle w:val="ConsPlusNormal"/>
        <w:ind w:firstLine="540"/>
        <w:jc w:val="both"/>
      </w:pPr>
    </w:p>
    <w:p w:rsidR="00C57ED0" w:rsidRDefault="00C57E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25E" w:rsidRDefault="00F9625E"/>
    <w:sectPr w:rsidR="00F9625E" w:rsidSect="0064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D0"/>
    <w:rsid w:val="00C57ED0"/>
    <w:rsid w:val="00F9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A14F"/>
  <w15:chartTrackingRefBased/>
  <w15:docId w15:val="{FE321FA4-2E63-492B-824C-29D1CBAC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E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57E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57E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39&amp;n=91915&amp;dst=100005" TargetMode="External"/><Relationship Id="rId18" Type="http://schemas.openxmlformats.org/officeDocument/2006/relationships/hyperlink" Target="https://login.consultant.ru/link/?req=doc&amp;base=RLAW439&amp;n=116249&amp;dst=100005" TargetMode="External"/><Relationship Id="rId26" Type="http://schemas.openxmlformats.org/officeDocument/2006/relationships/hyperlink" Target="https://login.consultant.ru/link/?req=doc&amp;base=RLAW439&amp;n=116249&amp;dst=100010" TargetMode="External"/><Relationship Id="rId39" Type="http://schemas.openxmlformats.org/officeDocument/2006/relationships/hyperlink" Target="https://login.consultant.ru/link/?req=doc&amp;base=RLAW439&amp;n=116249&amp;dst=100012" TargetMode="External"/><Relationship Id="rId21" Type="http://schemas.openxmlformats.org/officeDocument/2006/relationships/hyperlink" Target="https://login.consultant.ru/link/?req=doc&amp;base=RLAW439&amp;n=116249&amp;dst=100006" TargetMode="External"/><Relationship Id="rId34" Type="http://schemas.openxmlformats.org/officeDocument/2006/relationships/hyperlink" Target="https://login.consultant.ru/link/?req=doc&amp;base=RLAW439&amp;n=116249&amp;dst=100012" TargetMode="External"/><Relationship Id="rId42" Type="http://schemas.openxmlformats.org/officeDocument/2006/relationships/hyperlink" Target="https://login.consultant.ru/link/?req=doc&amp;base=RLAW439&amp;n=116249&amp;dst=100015" TargetMode="External"/><Relationship Id="rId47" Type="http://schemas.openxmlformats.org/officeDocument/2006/relationships/hyperlink" Target="https://login.consultant.ru/link/?req=doc&amp;base=RLAW439&amp;n=116249&amp;dst=100013" TargetMode="External"/><Relationship Id="rId7" Type="http://schemas.openxmlformats.org/officeDocument/2006/relationships/hyperlink" Target="https://login.consultant.ru/link/?req=doc&amp;base=RLAW439&amp;n=75985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39&amp;n=102503&amp;dst=100005" TargetMode="External"/><Relationship Id="rId29" Type="http://schemas.openxmlformats.org/officeDocument/2006/relationships/hyperlink" Target="https://login.consultant.ru/link/?req=doc&amp;base=LAW&amp;n=372901" TargetMode="External"/><Relationship Id="rId11" Type="http://schemas.openxmlformats.org/officeDocument/2006/relationships/hyperlink" Target="https://login.consultant.ru/link/?req=doc&amp;base=RLAW439&amp;n=89438&amp;dst=100005" TargetMode="External"/><Relationship Id="rId24" Type="http://schemas.openxmlformats.org/officeDocument/2006/relationships/hyperlink" Target="https://login.consultant.ru/link/?req=doc&amp;base=RLAW439&amp;n=63229" TargetMode="External"/><Relationship Id="rId32" Type="http://schemas.openxmlformats.org/officeDocument/2006/relationships/hyperlink" Target="https://login.consultant.ru/link/?req=doc&amp;base=RLAW439&amp;n=116249&amp;dst=100014" TargetMode="External"/><Relationship Id="rId37" Type="http://schemas.openxmlformats.org/officeDocument/2006/relationships/hyperlink" Target="https://login.consultant.ru/link/?req=doc&amp;base=RLAW439&amp;n=116249&amp;dst=100012" TargetMode="External"/><Relationship Id="rId40" Type="http://schemas.openxmlformats.org/officeDocument/2006/relationships/hyperlink" Target="https://login.consultant.ru/link/?req=doc&amp;base=RLAW439&amp;n=116249&amp;dst=100013" TargetMode="External"/><Relationship Id="rId45" Type="http://schemas.openxmlformats.org/officeDocument/2006/relationships/hyperlink" Target="https://login.consultant.ru/link/?req=doc&amp;base=RLAW439&amp;n=116249&amp;dst=100013" TargetMode="External"/><Relationship Id="rId5" Type="http://schemas.openxmlformats.org/officeDocument/2006/relationships/hyperlink" Target="https://login.consultant.ru/link/?req=doc&amp;base=RLAW439&amp;n=66693&amp;dst=100005" TargetMode="External"/><Relationship Id="rId15" Type="http://schemas.openxmlformats.org/officeDocument/2006/relationships/hyperlink" Target="https://login.consultant.ru/link/?req=doc&amp;base=RLAW439&amp;n=98677&amp;dst=100005" TargetMode="External"/><Relationship Id="rId23" Type="http://schemas.openxmlformats.org/officeDocument/2006/relationships/hyperlink" Target="https://login.consultant.ru/link/?req=doc&amp;base=RLAW439&amp;n=116249&amp;dst=100006" TargetMode="External"/><Relationship Id="rId28" Type="http://schemas.openxmlformats.org/officeDocument/2006/relationships/hyperlink" Target="https://login.consultant.ru/link/?req=doc&amp;base=LAW&amp;n=356425" TargetMode="External"/><Relationship Id="rId36" Type="http://schemas.openxmlformats.org/officeDocument/2006/relationships/hyperlink" Target="https://login.consultant.ru/link/?req=doc&amp;base=RLAW439&amp;n=116249&amp;dst=10001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439&amp;n=88222&amp;dst=100005" TargetMode="External"/><Relationship Id="rId19" Type="http://schemas.openxmlformats.org/officeDocument/2006/relationships/hyperlink" Target="https://login.consultant.ru/link/?req=doc&amp;base=RLAW439&amp;n=115842&amp;dst=100032" TargetMode="External"/><Relationship Id="rId31" Type="http://schemas.openxmlformats.org/officeDocument/2006/relationships/hyperlink" Target="https://login.consultant.ru/link/?req=doc&amp;base=LAW&amp;n=2875" TargetMode="External"/><Relationship Id="rId44" Type="http://schemas.openxmlformats.org/officeDocument/2006/relationships/hyperlink" Target="https://login.consultant.ru/link/?req=doc&amp;base=RLAW439&amp;n=116249&amp;dst=100013" TargetMode="External"/><Relationship Id="rId4" Type="http://schemas.openxmlformats.org/officeDocument/2006/relationships/hyperlink" Target="https://login.consultant.ru/link/?req=doc&amp;base=RLAW439&amp;n=63138&amp;dst=100005" TargetMode="External"/><Relationship Id="rId9" Type="http://schemas.openxmlformats.org/officeDocument/2006/relationships/hyperlink" Target="https://login.consultant.ru/link/?req=doc&amp;base=RLAW439&amp;n=83730&amp;dst=100005" TargetMode="External"/><Relationship Id="rId14" Type="http://schemas.openxmlformats.org/officeDocument/2006/relationships/hyperlink" Target="https://login.consultant.ru/link/?req=doc&amp;base=RLAW439&amp;n=94750&amp;dst=100005" TargetMode="External"/><Relationship Id="rId22" Type="http://schemas.openxmlformats.org/officeDocument/2006/relationships/hyperlink" Target="https://login.consultant.ru/link/?req=doc&amp;base=RLAW439&amp;n=116249&amp;dst=100006" TargetMode="External"/><Relationship Id="rId27" Type="http://schemas.openxmlformats.org/officeDocument/2006/relationships/hyperlink" Target="https://login.consultant.ru/link/?req=doc&amp;base=RLAW439&amp;n=116249&amp;dst=100011" TargetMode="External"/><Relationship Id="rId30" Type="http://schemas.openxmlformats.org/officeDocument/2006/relationships/hyperlink" Target="https://login.consultant.ru/link/?req=doc&amp;base=RLAW439&amp;n=116249&amp;dst=100012" TargetMode="External"/><Relationship Id="rId35" Type="http://schemas.openxmlformats.org/officeDocument/2006/relationships/hyperlink" Target="https://login.consultant.ru/link/?req=doc&amp;base=RLAW439&amp;n=116249&amp;dst=100012" TargetMode="External"/><Relationship Id="rId43" Type="http://schemas.openxmlformats.org/officeDocument/2006/relationships/hyperlink" Target="https://login.consultant.ru/link/?req=doc&amp;base=RLAW439&amp;n=116249&amp;dst=10001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439&amp;n=80643&amp;dst=1000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439&amp;n=91694&amp;dst=100005" TargetMode="External"/><Relationship Id="rId17" Type="http://schemas.openxmlformats.org/officeDocument/2006/relationships/hyperlink" Target="https://login.consultant.ru/link/?req=doc&amp;base=RLAW439&amp;n=111073&amp;dst=100005" TargetMode="External"/><Relationship Id="rId25" Type="http://schemas.openxmlformats.org/officeDocument/2006/relationships/hyperlink" Target="https://login.consultant.ru/link/?req=doc&amp;base=RLAW439&amp;n=116249&amp;dst=100009" TargetMode="External"/><Relationship Id="rId33" Type="http://schemas.openxmlformats.org/officeDocument/2006/relationships/hyperlink" Target="https://login.consultant.ru/link/?req=doc&amp;base=RLAW439&amp;n=116249&amp;dst=100012" TargetMode="External"/><Relationship Id="rId38" Type="http://schemas.openxmlformats.org/officeDocument/2006/relationships/hyperlink" Target="https://login.consultant.ru/link/?req=doc&amp;base=RLAW439&amp;n=116249&amp;dst=100012" TargetMode="External"/><Relationship Id="rId46" Type="http://schemas.openxmlformats.org/officeDocument/2006/relationships/hyperlink" Target="https://login.consultant.ru/link/?req=doc&amp;base=RLAW439&amp;n=116249&amp;dst=100013" TargetMode="External"/><Relationship Id="rId20" Type="http://schemas.openxmlformats.org/officeDocument/2006/relationships/hyperlink" Target="https://login.consultant.ru/link/?req=doc&amp;base=RLAW439&amp;n=116249&amp;dst=100007" TargetMode="External"/><Relationship Id="rId41" Type="http://schemas.openxmlformats.org/officeDocument/2006/relationships/hyperlink" Target="https://login.consultant.ru/link/?req=doc&amp;base=RLAW439&amp;n=116249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9&amp;n=69286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2944</Words>
  <Characters>16786</Characters>
  <Application>Microsoft Office Word</Application>
  <DocSecurity>0</DocSecurity>
  <Lines>139</Lines>
  <Paragraphs>39</Paragraphs>
  <ScaleCrop>false</ScaleCrop>
  <Company/>
  <LinksUpToDate>false</LinksUpToDate>
  <CharactersWithSpaces>19691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Локтионова</dc:creator>
  <cp:keywords/>
  <dc:description/>
  <cp:lastModifiedBy>Юлия Локтионова</cp:lastModifiedBy>
  <cp:revision>1</cp:revision>
  <dcterms:created xsi:type="dcterms:W3CDTF">2025-06-10T07:28:00Z</dcterms:created>
  <dcterms:modified xsi:type="dcterms:W3CDTF">2025-06-10T07:30:00Z</dcterms:modified>
</cp:coreProperties>
</file>