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5AD6E" w14:textId="4BD19A60" w:rsidR="00662D73" w:rsidRPr="00A9457F" w:rsidRDefault="00662D73" w:rsidP="00662D73">
      <w:pPr>
        <w:ind w:firstLine="0"/>
        <w:jc w:val="center"/>
        <w:rPr>
          <w:rFonts w:ascii="Times New Roman" w:hAnsi="Times New Roman"/>
          <w:b/>
          <w:sz w:val="28"/>
          <w:szCs w:val="28"/>
        </w:rPr>
      </w:pPr>
      <w:bookmarkStart w:id="0" w:name="_GoBack"/>
      <w:bookmarkEnd w:id="0"/>
      <w:r w:rsidRPr="00A9457F">
        <w:rPr>
          <w:rFonts w:ascii="Times New Roman" w:hAnsi="Times New Roman"/>
          <w:b/>
          <w:sz w:val="28"/>
          <w:szCs w:val="28"/>
        </w:rPr>
        <w:t>СОБРАНИЕ ПРЕДСТАВИТЕЛЕЙ</w:t>
      </w:r>
    </w:p>
    <w:p w14:paraId="177E59CB" w14:textId="77777777" w:rsidR="00313CD9" w:rsidRPr="00A9457F" w:rsidRDefault="00662D73" w:rsidP="00662D73">
      <w:pPr>
        <w:ind w:firstLine="0"/>
        <w:jc w:val="center"/>
        <w:rPr>
          <w:rFonts w:ascii="Times New Roman" w:hAnsi="Times New Roman"/>
          <w:b/>
          <w:sz w:val="28"/>
          <w:szCs w:val="28"/>
        </w:rPr>
      </w:pPr>
      <w:r w:rsidRPr="00A9457F">
        <w:rPr>
          <w:rFonts w:ascii="Times New Roman" w:hAnsi="Times New Roman"/>
          <w:b/>
          <w:sz w:val="28"/>
          <w:szCs w:val="28"/>
        </w:rPr>
        <w:t xml:space="preserve">ТЕНЬКИНСКОГО </w:t>
      </w:r>
      <w:r w:rsidR="00313CD9" w:rsidRPr="00A9457F">
        <w:rPr>
          <w:rFonts w:ascii="Times New Roman" w:hAnsi="Times New Roman"/>
          <w:b/>
          <w:sz w:val="28"/>
          <w:szCs w:val="28"/>
        </w:rPr>
        <w:t>МУНИЦИПАЛЬНОГО</w:t>
      </w:r>
      <w:r w:rsidRPr="00A9457F">
        <w:rPr>
          <w:rFonts w:ascii="Times New Roman" w:hAnsi="Times New Roman"/>
          <w:b/>
          <w:sz w:val="28"/>
          <w:szCs w:val="28"/>
        </w:rPr>
        <w:t xml:space="preserve"> ОКРУГА</w:t>
      </w:r>
      <w:r w:rsidR="00313CD9" w:rsidRPr="00A9457F">
        <w:rPr>
          <w:rFonts w:ascii="Times New Roman" w:hAnsi="Times New Roman"/>
          <w:b/>
          <w:sz w:val="28"/>
          <w:szCs w:val="28"/>
        </w:rPr>
        <w:t xml:space="preserve"> </w:t>
      </w:r>
    </w:p>
    <w:p w14:paraId="16BB2F41" w14:textId="65478DC5" w:rsidR="00662D73" w:rsidRPr="00A9457F" w:rsidRDefault="00313CD9" w:rsidP="00662D73">
      <w:pPr>
        <w:ind w:firstLine="0"/>
        <w:jc w:val="center"/>
        <w:rPr>
          <w:rFonts w:ascii="Times New Roman" w:hAnsi="Times New Roman"/>
          <w:b/>
          <w:sz w:val="28"/>
          <w:szCs w:val="28"/>
        </w:rPr>
      </w:pPr>
      <w:r w:rsidRPr="00A9457F">
        <w:rPr>
          <w:rFonts w:ascii="Times New Roman" w:hAnsi="Times New Roman"/>
          <w:b/>
          <w:sz w:val="28"/>
          <w:szCs w:val="28"/>
        </w:rPr>
        <w:t>МАГАДАНСКОЙ ОБЛАСТИ</w:t>
      </w:r>
    </w:p>
    <w:p w14:paraId="26107F5F" w14:textId="77777777" w:rsidR="00662D73" w:rsidRPr="00A9457F" w:rsidRDefault="00662D73" w:rsidP="00662D73">
      <w:pPr>
        <w:tabs>
          <w:tab w:val="left" w:pos="9637"/>
        </w:tabs>
        <w:ind w:right="-2"/>
        <w:jc w:val="center"/>
        <w:rPr>
          <w:rFonts w:ascii="Times New Roman" w:hAnsi="Times New Roman"/>
          <w:b/>
          <w:caps/>
          <w:sz w:val="28"/>
          <w:szCs w:val="28"/>
        </w:rPr>
      </w:pPr>
    </w:p>
    <w:p w14:paraId="61F3202C" w14:textId="77777777" w:rsidR="00662D73" w:rsidRPr="00A9457F" w:rsidRDefault="00662D73" w:rsidP="00662D73">
      <w:pPr>
        <w:tabs>
          <w:tab w:val="left" w:pos="9637"/>
        </w:tabs>
        <w:ind w:right="-2"/>
        <w:jc w:val="center"/>
        <w:rPr>
          <w:rFonts w:ascii="Times New Roman" w:hAnsi="Times New Roman"/>
          <w:b/>
          <w:caps/>
          <w:sz w:val="28"/>
          <w:szCs w:val="28"/>
        </w:rPr>
      </w:pPr>
      <w:r w:rsidRPr="00A9457F">
        <w:rPr>
          <w:rFonts w:ascii="Times New Roman" w:hAnsi="Times New Roman"/>
          <w:b/>
          <w:caps/>
          <w:sz w:val="28"/>
          <w:szCs w:val="28"/>
        </w:rPr>
        <w:t>Решение</w:t>
      </w:r>
    </w:p>
    <w:p w14:paraId="47262ED2" w14:textId="77777777" w:rsidR="00662D73" w:rsidRPr="00A9457F" w:rsidRDefault="00662D73" w:rsidP="00662D73">
      <w:pPr>
        <w:tabs>
          <w:tab w:val="left" w:pos="9637"/>
        </w:tabs>
        <w:ind w:right="-2"/>
        <w:jc w:val="center"/>
        <w:rPr>
          <w:rFonts w:ascii="Times New Roman" w:hAnsi="Times New Roman"/>
          <w:b/>
          <w:caps/>
          <w:sz w:val="28"/>
          <w:szCs w:val="28"/>
        </w:rPr>
      </w:pPr>
    </w:p>
    <w:tbl>
      <w:tblPr>
        <w:tblW w:w="0" w:type="auto"/>
        <w:tblInd w:w="108" w:type="dxa"/>
        <w:tblLook w:val="01E0" w:firstRow="1" w:lastRow="1" w:firstColumn="1" w:lastColumn="1" w:noHBand="0" w:noVBand="0"/>
      </w:tblPr>
      <w:tblGrid>
        <w:gridCol w:w="4860"/>
      </w:tblGrid>
      <w:tr w:rsidR="00662D73" w:rsidRPr="00A9457F" w14:paraId="6DC0663A" w14:textId="77777777" w:rsidTr="00CA2C30">
        <w:tc>
          <w:tcPr>
            <w:tcW w:w="4860" w:type="dxa"/>
          </w:tcPr>
          <w:p w14:paraId="1EDF0B47" w14:textId="41F5B59D" w:rsidR="00662D73" w:rsidRPr="00A9457F" w:rsidRDefault="003E489E" w:rsidP="003E489E">
            <w:pPr>
              <w:ind w:right="-25" w:firstLine="0"/>
              <w:jc w:val="left"/>
              <w:rPr>
                <w:rFonts w:ascii="Times New Roman" w:hAnsi="Times New Roman"/>
                <w:sz w:val="28"/>
                <w:szCs w:val="28"/>
              </w:rPr>
            </w:pPr>
            <w:r>
              <w:rPr>
                <w:rFonts w:ascii="Times New Roman" w:hAnsi="Times New Roman"/>
                <w:sz w:val="28"/>
                <w:szCs w:val="28"/>
              </w:rPr>
              <w:t xml:space="preserve">26 декабря </w:t>
            </w:r>
            <w:r w:rsidR="00313CD9" w:rsidRPr="00A9457F">
              <w:rPr>
                <w:rFonts w:ascii="Times New Roman" w:hAnsi="Times New Roman"/>
                <w:sz w:val="28"/>
                <w:szCs w:val="28"/>
              </w:rPr>
              <w:t>2023</w:t>
            </w:r>
            <w:r w:rsidR="00B77317" w:rsidRPr="00A9457F">
              <w:rPr>
                <w:rFonts w:ascii="Times New Roman" w:hAnsi="Times New Roman"/>
                <w:sz w:val="28"/>
                <w:szCs w:val="28"/>
              </w:rPr>
              <w:t xml:space="preserve"> г</w:t>
            </w:r>
            <w:r w:rsidR="003E75DC" w:rsidRPr="00A9457F">
              <w:rPr>
                <w:rFonts w:ascii="Times New Roman" w:hAnsi="Times New Roman"/>
                <w:sz w:val="28"/>
                <w:szCs w:val="28"/>
              </w:rPr>
              <w:t xml:space="preserve">. </w:t>
            </w:r>
            <w:r w:rsidR="00662D73" w:rsidRPr="00A9457F">
              <w:rPr>
                <w:rFonts w:ascii="Times New Roman" w:hAnsi="Times New Roman"/>
                <w:sz w:val="28"/>
                <w:szCs w:val="28"/>
              </w:rPr>
              <w:t>№</w:t>
            </w:r>
            <w:r w:rsidR="003E75DC" w:rsidRPr="00A9457F">
              <w:rPr>
                <w:rFonts w:ascii="Times New Roman" w:hAnsi="Times New Roman"/>
                <w:sz w:val="28"/>
                <w:szCs w:val="28"/>
              </w:rPr>
              <w:t xml:space="preserve"> </w:t>
            </w:r>
            <w:r>
              <w:rPr>
                <w:rFonts w:ascii="Times New Roman" w:hAnsi="Times New Roman"/>
                <w:sz w:val="28"/>
                <w:szCs w:val="28"/>
              </w:rPr>
              <w:t>58</w:t>
            </w:r>
          </w:p>
        </w:tc>
      </w:tr>
      <w:tr w:rsidR="00662D73" w:rsidRPr="00A9457F" w14:paraId="789A54D5" w14:textId="77777777" w:rsidTr="00CA2C30">
        <w:tc>
          <w:tcPr>
            <w:tcW w:w="4860" w:type="dxa"/>
          </w:tcPr>
          <w:p w14:paraId="091EAB32" w14:textId="77777777" w:rsidR="00662D73" w:rsidRPr="00A9457F" w:rsidRDefault="00662D73" w:rsidP="00CA2C30">
            <w:pPr>
              <w:ind w:firstLine="0"/>
              <w:jc w:val="left"/>
              <w:rPr>
                <w:rFonts w:ascii="Times New Roman" w:hAnsi="Times New Roman"/>
                <w:sz w:val="28"/>
                <w:szCs w:val="28"/>
              </w:rPr>
            </w:pPr>
            <w:r w:rsidRPr="00A9457F">
              <w:rPr>
                <w:rFonts w:ascii="Times New Roman" w:hAnsi="Times New Roman"/>
                <w:sz w:val="28"/>
                <w:szCs w:val="28"/>
              </w:rPr>
              <w:t>п. Усть-Омчуг</w:t>
            </w:r>
          </w:p>
        </w:tc>
      </w:tr>
    </w:tbl>
    <w:p w14:paraId="53B56E02" w14:textId="77777777" w:rsidR="00F97AAB" w:rsidRPr="00A9457F" w:rsidRDefault="00F97AAB" w:rsidP="00662D73">
      <w:pPr>
        <w:ind w:firstLine="0"/>
        <w:jc w:val="center"/>
        <w:rPr>
          <w:rFonts w:ascii="Times New Roman" w:hAnsi="Times New Roman"/>
          <w:sz w:val="28"/>
          <w:szCs w:val="28"/>
        </w:rPr>
      </w:pPr>
    </w:p>
    <w:p w14:paraId="201439E7" w14:textId="44F3B996" w:rsidR="00662D73" w:rsidRPr="00A9457F" w:rsidRDefault="00662D73" w:rsidP="00662D73">
      <w:pPr>
        <w:ind w:firstLine="0"/>
        <w:jc w:val="center"/>
        <w:rPr>
          <w:rFonts w:ascii="Times New Roman" w:hAnsi="Times New Roman"/>
          <w:sz w:val="28"/>
          <w:szCs w:val="28"/>
        </w:rPr>
      </w:pPr>
      <w:r w:rsidRPr="00A9457F">
        <w:rPr>
          <w:rFonts w:ascii="Times New Roman" w:hAnsi="Times New Roman"/>
          <w:sz w:val="28"/>
          <w:szCs w:val="28"/>
        </w:rPr>
        <w:t xml:space="preserve">О бюджете муниципального образования «Тенькинский </w:t>
      </w:r>
      <w:r w:rsidR="00313CD9" w:rsidRPr="00A9457F">
        <w:rPr>
          <w:rFonts w:ascii="Times New Roman" w:hAnsi="Times New Roman"/>
          <w:sz w:val="28"/>
          <w:szCs w:val="28"/>
        </w:rPr>
        <w:t>муниципальный</w:t>
      </w:r>
      <w:r w:rsidRPr="00A9457F">
        <w:rPr>
          <w:rFonts w:ascii="Times New Roman" w:hAnsi="Times New Roman"/>
          <w:sz w:val="28"/>
          <w:szCs w:val="28"/>
        </w:rPr>
        <w:t xml:space="preserve"> округ</w:t>
      </w:r>
      <w:r w:rsidR="00313CD9" w:rsidRPr="00A9457F">
        <w:rPr>
          <w:rFonts w:ascii="Times New Roman" w:hAnsi="Times New Roman"/>
          <w:sz w:val="28"/>
          <w:szCs w:val="28"/>
        </w:rPr>
        <w:t xml:space="preserve"> Магаданской области</w:t>
      </w:r>
      <w:r w:rsidR="003E75DC" w:rsidRPr="00A9457F">
        <w:rPr>
          <w:rFonts w:ascii="Times New Roman" w:hAnsi="Times New Roman"/>
          <w:sz w:val="28"/>
          <w:szCs w:val="28"/>
        </w:rPr>
        <w:t>»</w:t>
      </w:r>
      <w:r w:rsidRPr="00A9457F">
        <w:rPr>
          <w:rFonts w:ascii="Times New Roman" w:hAnsi="Times New Roman"/>
          <w:sz w:val="28"/>
          <w:szCs w:val="28"/>
        </w:rPr>
        <w:t xml:space="preserve"> </w:t>
      </w:r>
      <w:r w:rsidR="00C82DB8" w:rsidRPr="00A9457F">
        <w:rPr>
          <w:rFonts w:ascii="Times New Roman" w:hAnsi="Times New Roman"/>
          <w:sz w:val="28"/>
          <w:szCs w:val="28"/>
        </w:rPr>
        <w:t>на 202</w:t>
      </w:r>
      <w:r w:rsidR="00313CD9" w:rsidRPr="00A9457F">
        <w:rPr>
          <w:rFonts w:ascii="Times New Roman" w:hAnsi="Times New Roman"/>
          <w:sz w:val="28"/>
          <w:szCs w:val="28"/>
        </w:rPr>
        <w:t>4</w:t>
      </w:r>
      <w:r w:rsidRPr="00A9457F">
        <w:rPr>
          <w:rFonts w:ascii="Times New Roman" w:hAnsi="Times New Roman"/>
          <w:sz w:val="28"/>
          <w:szCs w:val="28"/>
        </w:rPr>
        <w:t xml:space="preserve"> год</w:t>
      </w:r>
      <w:r w:rsidR="00C82DB8" w:rsidRPr="00A9457F">
        <w:rPr>
          <w:rFonts w:ascii="Times New Roman" w:hAnsi="Times New Roman"/>
          <w:sz w:val="28"/>
          <w:szCs w:val="28"/>
        </w:rPr>
        <w:t xml:space="preserve"> и </w:t>
      </w:r>
      <w:r w:rsidR="00F0170C" w:rsidRPr="00A9457F">
        <w:rPr>
          <w:rFonts w:ascii="Times New Roman" w:hAnsi="Times New Roman"/>
          <w:sz w:val="28"/>
          <w:szCs w:val="28"/>
        </w:rPr>
        <w:t xml:space="preserve">на </w:t>
      </w:r>
      <w:r w:rsidR="00C82DB8" w:rsidRPr="00A9457F">
        <w:rPr>
          <w:rFonts w:ascii="Times New Roman" w:hAnsi="Times New Roman"/>
          <w:sz w:val="28"/>
          <w:szCs w:val="28"/>
        </w:rPr>
        <w:t>плановый период 202</w:t>
      </w:r>
      <w:r w:rsidR="00313CD9" w:rsidRPr="00A9457F">
        <w:rPr>
          <w:rFonts w:ascii="Times New Roman" w:hAnsi="Times New Roman"/>
          <w:sz w:val="28"/>
          <w:szCs w:val="28"/>
        </w:rPr>
        <w:t>5</w:t>
      </w:r>
      <w:r w:rsidR="001B46C5" w:rsidRPr="00A9457F">
        <w:rPr>
          <w:rFonts w:ascii="Times New Roman" w:hAnsi="Times New Roman"/>
          <w:sz w:val="28"/>
          <w:szCs w:val="28"/>
        </w:rPr>
        <w:t xml:space="preserve"> и </w:t>
      </w:r>
      <w:r w:rsidR="00C82DB8" w:rsidRPr="00A9457F">
        <w:rPr>
          <w:rFonts w:ascii="Times New Roman" w:hAnsi="Times New Roman"/>
          <w:sz w:val="28"/>
          <w:szCs w:val="28"/>
        </w:rPr>
        <w:t>202</w:t>
      </w:r>
      <w:r w:rsidR="00313CD9" w:rsidRPr="00A9457F">
        <w:rPr>
          <w:rFonts w:ascii="Times New Roman" w:hAnsi="Times New Roman"/>
          <w:sz w:val="28"/>
          <w:szCs w:val="28"/>
        </w:rPr>
        <w:t>6</w:t>
      </w:r>
      <w:r w:rsidR="00C82DB8" w:rsidRPr="00A9457F">
        <w:rPr>
          <w:rFonts w:ascii="Times New Roman" w:hAnsi="Times New Roman"/>
          <w:sz w:val="28"/>
          <w:szCs w:val="28"/>
        </w:rPr>
        <w:t xml:space="preserve"> годов</w:t>
      </w:r>
    </w:p>
    <w:p w14:paraId="42FE112F" w14:textId="77777777" w:rsidR="00662D73" w:rsidRPr="00A9457F" w:rsidRDefault="00662D73" w:rsidP="00662D73">
      <w:pPr>
        <w:ind w:firstLine="0"/>
        <w:jc w:val="center"/>
        <w:rPr>
          <w:rFonts w:ascii="Times New Roman" w:hAnsi="Times New Roman"/>
          <w:sz w:val="28"/>
          <w:szCs w:val="28"/>
        </w:rPr>
      </w:pPr>
    </w:p>
    <w:p w14:paraId="0EADC991" w14:textId="77777777" w:rsidR="00313CD9" w:rsidRPr="00A9457F" w:rsidRDefault="005543DA" w:rsidP="005543DA">
      <w:pPr>
        <w:pStyle w:val="ad"/>
        <w:rPr>
          <w:color w:val="000000" w:themeColor="text1"/>
          <w:sz w:val="28"/>
          <w:szCs w:val="28"/>
        </w:rPr>
      </w:pPr>
      <w:bookmarkStart w:id="1" w:name="sub_6"/>
      <w:r w:rsidRPr="00A9457F">
        <w:rPr>
          <w:color w:val="000000" w:themeColor="text1"/>
          <w:sz w:val="28"/>
          <w:szCs w:val="28"/>
        </w:rPr>
        <w:t xml:space="preserve">Рассмотрев проект бюджета муниципального образования </w:t>
      </w:r>
      <w:r w:rsidR="00F87741" w:rsidRPr="00A9457F">
        <w:rPr>
          <w:color w:val="000000" w:themeColor="text1"/>
          <w:sz w:val="28"/>
          <w:szCs w:val="28"/>
        </w:rPr>
        <w:t>«</w:t>
      </w:r>
      <w:r w:rsidR="00313CD9" w:rsidRPr="00A9457F">
        <w:rPr>
          <w:color w:val="000000" w:themeColor="text1"/>
          <w:sz w:val="28"/>
          <w:szCs w:val="28"/>
        </w:rPr>
        <w:t>Тенькинский муниципальный округ Магаданской области»</w:t>
      </w:r>
      <w:r w:rsidRPr="00A9457F">
        <w:rPr>
          <w:color w:val="000000" w:themeColor="text1"/>
          <w:sz w:val="28"/>
          <w:szCs w:val="28"/>
        </w:rPr>
        <w:t xml:space="preserve"> на 20</w:t>
      </w:r>
      <w:r w:rsidR="00F63C4C" w:rsidRPr="00A9457F">
        <w:rPr>
          <w:color w:val="000000" w:themeColor="text1"/>
          <w:sz w:val="28"/>
          <w:szCs w:val="28"/>
        </w:rPr>
        <w:t>2</w:t>
      </w:r>
      <w:r w:rsidR="00313CD9" w:rsidRPr="00A9457F">
        <w:rPr>
          <w:color w:val="000000" w:themeColor="text1"/>
          <w:sz w:val="28"/>
          <w:szCs w:val="28"/>
        </w:rPr>
        <w:t>4</w:t>
      </w:r>
      <w:r w:rsidRPr="00A9457F">
        <w:rPr>
          <w:color w:val="000000" w:themeColor="text1"/>
          <w:sz w:val="28"/>
          <w:szCs w:val="28"/>
        </w:rPr>
        <w:t xml:space="preserve"> год</w:t>
      </w:r>
      <w:r w:rsidR="00CA7543" w:rsidRPr="00A9457F">
        <w:rPr>
          <w:color w:val="000000" w:themeColor="text1"/>
          <w:sz w:val="28"/>
          <w:szCs w:val="28"/>
        </w:rPr>
        <w:t xml:space="preserve"> и </w:t>
      </w:r>
      <w:r w:rsidR="00F0170C" w:rsidRPr="00A9457F">
        <w:rPr>
          <w:color w:val="000000" w:themeColor="text1"/>
          <w:sz w:val="28"/>
          <w:szCs w:val="28"/>
        </w:rPr>
        <w:t xml:space="preserve">на </w:t>
      </w:r>
      <w:r w:rsidR="00CA7543" w:rsidRPr="00A9457F">
        <w:rPr>
          <w:color w:val="000000" w:themeColor="text1"/>
          <w:sz w:val="28"/>
          <w:szCs w:val="28"/>
        </w:rPr>
        <w:t>плановый период 202</w:t>
      </w:r>
      <w:r w:rsidR="00313CD9" w:rsidRPr="00A9457F">
        <w:rPr>
          <w:color w:val="000000" w:themeColor="text1"/>
          <w:sz w:val="28"/>
          <w:szCs w:val="28"/>
        </w:rPr>
        <w:t>5</w:t>
      </w:r>
      <w:r w:rsidR="001B46C5" w:rsidRPr="00A9457F">
        <w:rPr>
          <w:color w:val="000000" w:themeColor="text1"/>
          <w:sz w:val="28"/>
          <w:szCs w:val="28"/>
        </w:rPr>
        <w:t xml:space="preserve"> и </w:t>
      </w:r>
      <w:r w:rsidR="00CA7543" w:rsidRPr="00A9457F">
        <w:rPr>
          <w:color w:val="000000" w:themeColor="text1"/>
          <w:sz w:val="28"/>
          <w:szCs w:val="28"/>
        </w:rPr>
        <w:t>202</w:t>
      </w:r>
      <w:r w:rsidR="00313CD9" w:rsidRPr="00A9457F">
        <w:rPr>
          <w:color w:val="000000" w:themeColor="text1"/>
          <w:sz w:val="28"/>
          <w:szCs w:val="28"/>
        </w:rPr>
        <w:t>6</w:t>
      </w:r>
      <w:r w:rsidR="00CA7543" w:rsidRPr="00A9457F">
        <w:rPr>
          <w:color w:val="000000" w:themeColor="text1"/>
          <w:sz w:val="28"/>
          <w:szCs w:val="28"/>
        </w:rPr>
        <w:t xml:space="preserve"> годов</w:t>
      </w:r>
    </w:p>
    <w:p w14:paraId="3FF6B36E" w14:textId="5E86602C" w:rsidR="005543DA" w:rsidRPr="00A9457F" w:rsidRDefault="00313CD9" w:rsidP="005543DA">
      <w:pPr>
        <w:pStyle w:val="ad"/>
        <w:rPr>
          <w:color w:val="000000" w:themeColor="text1"/>
          <w:sz w:val="28"/>
          <w:szCs w:val="28"/>
        </w:rPr>
      </w:pPr>
      <w:r w:rsidRPr="00A9457F">
        <w:rPr>
          <w:color w:val="000000" w:themeColor="text1"/>
          <w:sz w:val="28"/>
          <w:szCs w:val="28"/>
        </w:rPr>
        <w:t>С</w:t>
      </w:r>
      <w:r w:rsidR="005543DA" w:rsidRPr="00A9457F">
        <w:rPr>
          <w:color w:val="000000" w:themeColor="text1"/>
          <w:sz w:val="28"/>
          <w:szCs w:val="28"/>
        </w:rPr>
        <w:t>обрание представителей</w:t>
      </w:r>
      <w:r w:rsidR="00BA2D1F" w:rsidRPr="00A9457F">
        <w:rPr>
          <w:color w:val="000000" w:themeColor="text1"/>
          <w:sz w:val="28"/>
          <w:szCs w:val="28"/>
        </w:rPr>
        <w:t xml:space="preserve"> Тенькинского </w:t>
      </w:r>
      <w:r w:rsidRPr="00A9457F">
        <w:rPr>
          <w:color w:val="000000" w:themeColor="text1"/>
          <w:sz w:val="28"/>
          <w:szCs w:val="28"/>
        </w:rPr>
        <w:t>муниципального</w:t>
      </w:r>
      <w:r w:rsidR="00BA2D1F" w:rsidRPr="00A9457F">
        <w:rPr>
          <w:color w:val="000000" w:themeColor="text1"/>
          <w:sz w:val="28"/>
          <w:szCs w:val="28"/>
        </w:rPr>
        <w:t xml:space="preserve"> округа</w:t>
      </w:r>
      <w:r w:rsidRPr="00A9457F">
        <w:rPr>
          <w:color w:val="000000" w:themeColor="text1"/>
          <w:sz w:val="28"/>
          <w:szCs w:val="28"/>
        </w:rPr>
        <w:t xml:space="preserve"> Магаданской области</w:t>
      </w:r>
      <w:r w:rsidR="00FE342F" w:rsidRPr="00A9457F">
        <w:rPr>
          <w:color w:val="000000" w:themeColor="text1"/>
          <w:sz w:val="28"/>
          <w:szCs w:val="28"/>
        </w:rPr>
        <w:t xml:space="preserve"> </w:t>
      </w:r>
    </w:p>
    <w:p w14:paraId="37E34F4B" w14:textId="77777777" w:rsidR="005543DA" w:rsidRPr="00A9457F" w:rsidRDefault="005543DA" w:rsidP="00CA7543">
      <w:pPr>
        <w:pStyle w:val="a7"/>
        <w:spacing w:line="360" w:lineRule="auto"/>
        <w:ind w:firstLine="567"/>
        <w:rPr>
          <w:rFonts w:ascii="Times New Roman" w:hAnsi="Times New Roman" w:cs="Times New Roman"/>
          <w:b/>
          <w:color w:val="000000" w:themeColor="text1"/>
          <w:sz w:val="28"/>
          <w:szCs w:val="28"/>
        </w:rPr>
      </w:pPr>
      <w:r w:rsidRPr="00A9457F">
        <w:rPr>
          <w:rFonts w:ascii="Times New Roman" w:hAnsi="Times New Roman" w:cs="Times New Roman"/>
          <w:b/>
          <w:color w:val="000000" w:themeColor="text1"/>
          <w:sz w:val="28"/>
          <w:szCs w:val="28"/>
        </w:rPr>
        <w:t>РЕШИЛО:</w:t>
      </w:r>
    </w:p>
    <w:p w14:paraId="30DD6916" w14:textId="09E1AE00" w:rsidR="00884F47" w:rsidRPr="00A9457F" w:rsidRDefault="005543DA" w:rsidP="005543DA">
      <w:pPr>
        <w:ind w:firstLine="567"/>
        <w:rPr>
          <w:rFonts w:ascii="Times New Roman" w:hAnsi="Times New Roman"/>
          <w:b/>
          <w:color w:val="000000" w:themeColor="text1"/>
          <w:sz w:val="28"/>
          <w:szCs w:val="28"/>
        </w:rPr>
      </w:pPr>
      <w:r w:rsidRPr="00A9457F">
        <w:rPr>
          <w:rFonts w:ascii="Times New Roman" w:hAnsi="Times New Roman"/>
          <w:b/>
          <w:color w:val="000000" w:themeColor="text1"/>
          <w:sz w:val="28"/>
          <w:szCs w:val="28"/>
        </w:rPr>
        <w:t>Статья 1.</w:t>
      </w:r>
    </w:p>
    <w:p w14:paraId="25FBAE39" w14:textId="3D319589" w:rsidR="008619C7" w:rsidRPr="00A9457F" w:rsidRDefault="005543DA" w:rsidP="008619C7">
      <w:pPr>
        <w:ind w:firstLine="567"/>
        <w:rPr>
          <w:rFonts w:ascii="Times New Roman" w:hAnsi="Times New Roman"/>
          <w:sz w:val="28"/>
          <w:szCs w:val="28"/>
        </w:rPr>
      </w:pPr>
      <w:r w:rsidRPr="00A9457F">
        <w:rPr>
          <w:rFonts w:ascii="Times New Roman" w:hAnsi="Times New Roman"/>
          <w:b/>
          <w:color w:val="000000" w:themeColor="text1"/>
          <w:sz w:val="28"/>
          <w:szCs w:val="28"/>
        </w:rPr>
        <w:t>1.</w:t>
      </w:r>
      <w:r w:rsidRPr="00A9457F">
        <w:rPr>
          <w:rFonts w:ascii="Times New Roman" w:hAnsi="Times New Roman"/>
          <w:color w:val="000000" w:themeColor="text1"/>
          <w:sz w:val="28"/>
          <w:szCs w:val="28"/>
        </w:rPr>
        <w:t xml:space="preserve"> Утвердить </w:t>
      </w:r>
      <w:r w:rsidR="008619C7" w:rsidRPr="00A9457F">
        <w:rPr>
          <w:rFonts w:ascii="Times New Roman" w:hAnsi="Times New Roman"/>
          <w:color w:val="000000" w:themeColor="text1"/>
          <w:sz w:val="28"/>
          <w:szCs w:val="28"/>
        </w:rPr>
        <w:t xml:space="preserve">основные характеристики </w:t>
      </w:r>
      <w:r w:rsidRPr="00A9457F">
        <w:rPr>
          <w:rFonts w:ascii="Times New Roman" w:hAnsi="Times New Roman"/>
          <w:color w:val="000000" w:themeColor="text1"/>
          <w:sz w:val="28"/>
          <w:szCs w:val="28"/>
        </w:rPr>
        <w:t>бюджет</w:t>
      </w:r>
      <w:r w:rsidR="008619C7" w:rsidRPr="00A9457F">
        <w:rPr>
          <w:rFonts w:ascii="Times New Roman" w:hAnsi="Times New Roman"/>
          <w:color w:val="000000" w:themeColor="text1"/>
          <w:sz w:val="28"/>
          <w:szCs w:val="28"/>
        </w:rPr>
        <w:t>а</w:t>
      </w:r>
      <w:r w:rsidRPr="00A9457F">
        <w:rPr>
          <w:rFonts w:ascii="Times New Roman" w:hAnsi="Times New Roman"/>
          <w:color w:val="000000" w:themeColor="text1"/>
          <w:sz w:val="28"/>
          <w:szCs w:val="28"/>
        </w:rPr>
        <w:t xml:space="preserve"> муниципального образования </w:t>
      </w:r>
      <w:bookmarkStart w:id="2" w:name="_Hlk123042859"/>
      <w:r w:rsidR="003E75DC" w:rsidRPr="00A9457F">
        <w:rPr>
          <w:rFonts w:ascii="Times New Roman" w:hAnsi="Times New Roman"/>
          <w:color w:val="000000" w:themeColor="text1"/>
          <w:sz w:val="28"/>
          <w:szCs w:val="28"/>
        </w:rPr>
        <w:t>«</w:t>
      </w:r>
      <w:bookmarkEnd w:id="2"/>
      <w:r w:rsidR="00313CD9" w:rsidRPr="00A9457F">
        <w:rPr>
          <w:rFonts w:ascii="Times New Roman" w:hAnsi="Times New Roman"/>
          <w:color w:val="000000" w:themeColor="text1"/>
          <w:sz w:val="28"/>
          <w:szCs w:val="28"/>
        </w:rPr>
        <w:t xml:space="preserve">Тенькинский муниципальный округ Магаданской области» </w:t>
      </w:r>
      <w:r w:rsidRPr="00A9457F">
        <w:rPr>
          <w:rFonts w:ascii="Times New Roman" w:hAnsi="Times New Roman"/>
          <w:sz w:val="28"/>
          <w:szCs w:val="28"/>
        </w:rPr>
        <w:t>на 20</w:t>
      </w:r>
      <w:r w:rsidR="00C82DB8" w:rsidRPr="00A9457F">
        <w:rPr>
          <w:rFonts w:ascii="Times New Roman" w:hAnsi="Times New Roman"/>
          <w:sz w:val="28"/>
          <w:szCs w:val="28"/>
        </w:rPr>
        <w:t>2</w:t>
      </w:r>
      <w:r w:rsidR="00313CD9" w:rsidRPr="00A9457F">
        <w:rPr>
          <w:rFonts w:ascii="Times New Roman" w:hAnsi="Times New Roman"/>
          <w:sz w:val="28"/>
          <w:szCs w:val="28"/>
        </w:rPr>
        <w:t>4</w:t>
      </w:r>
      <w:r w:rsidRPr="00A9457F">
        <w:rPr>
          <w:rFonts w:ascii="Times New Roman" w:hAnsi="Times New Roman"/>
          <w:sz w:val="28"/>
          <w:szCs w:val="28"/>
        </w:rPr>
        <w:t xml:space="preserve"> год</w:t>
      </w:r>
      <w:r w:rsidR="008619C7" w:rsidRPr="00A9457F">
        <w:rPr>
          <w:rFonts w:ascii="Times New Roman" w:hAnsi="Times New Roman"/>
          <w:sz w:val="28"/>
          <w:szCs w:val="28"/>
        </w:rPr>
        <w:t>:</w:t>
      </w:r>
      <w:r w:rsidRPr="00A9457F">
        <w:rPr>
          <w:rFonts w:ascii="Times New Roman" w:hAnsi="Times New Roman"/>
          <w:sz w:val="28"/>
          <w:szCs w:val="28"/>
        </w:rPr>
        <w:t xml:space="preserve"> </w:t>
      </w:r>
    </w:p>
    <w:p w14:paraId="43578D82" w14:textId="3518498E" w:rsidR="008619C7" w:rsidRPr="00A9457F" w:rsidRDefault="008619C7" w:rsidP="008619C7">
      <w:pPr>
        <w:ind w:firstLine="567"/>
        <w:rPr>
          <w:rFonts w:ascii="Times New Roman" w:hAnsi="Times New Roman"/>
          <w:sz w:val="28"/>
          <w:szCs w:val="28"/>
        </w:rPr>
      </w:pPr>
      <w:r w:rsidRPr="00A9457F">
        <w:rPr>
          <w:rFonts w:ascii="Times New Roman" w:hAnsi="Times New Roman"/>
          <w:sz w:val="28"/>
          <w:szCs w:val="28"/>
        </w:rPr>
        <w:t xml:space="preserve">1) доходы бюджета в сумме </w:t>
      </w:r>
      <w:r w:rsidR="007512C4" w:rsidRPr="007512C4">
        <w:rPr>
          <w:rFonts w:ascii="Times New Roman" w:hAnsi="Times New Roman"/>
          <w:sz w:val="28"/>
          <w:szCs w:val="28"/>
        </w:rPr>
        <w:t>885 595 715,23</w:t>
      </w:r>
      <w:r w:rsidR="007512C4">
        <w:rPr>
          <w:rFonts w:ascii="Times New Roman" w:hAnsi="Times New Roman"/>
          <w:sz w:val="28"/>
          <w:szCs w:val="28"/>
        </w:rPr>
        <w:t xml:space="preserve"> </w:t>
      </w:r>
      <w:r w:rsidRPr="00A9457F">
        <w:rPr>
          <w:rFonts w:ascii="Times New Roman" w:hAnsi="Times New Roman"/>
          <w:sz w:val="28"/>
          <w:szCs w:val="28"/>
        </w:rPr>
        <w:t>рублей;</w:t>
      </w:r>
    </w:p>
    <w:p w14:paraId="10DC950A" w14:textId="02D38F7E" w:rsidR="008619C7" w:rsidRPr="00A9457F" w:rsidRDefault="008619C7" w:rsidP="008619C7">
      <w:pPr>
        <w:ind w:firstLine="567"/>
        <w:rPr>
          <w:rFonts w:ascii="Times New Roman" w:hAnsi="Times New Roman"/>
          <w:sz w:val="28"/>
          <w:szCs w:val="28"/>
        </w:rPr>
      </w:pPr>
      <w:r w:rsidRPr="00A9457F">
        <w:rPr>
          <w:rFonts w:ascii="Times New Roman" w:hAnsi="Times New Roman"/>
          <w:sz w:val="28"/>
          <w:szCs w:val="28"/>
        </w:rPr>
        <w:t xml:space="preserve">2) расходы бюджета в сумме </w:t>
      </w:r>
      <w:r w:rsidR="007512C4" w:rsidRPr="007512C4">
        <w:rPr>
          <w:rFonts w:ascii="Times New Roman" w:hAnsi="Times New Roman"/>
          <w:sz w:val="28"/>
          <w:szCs w:val="28"/>
        </w:rPr>
        <w:t>885 595 715,23</w:t>
      </w:r>
      <w:r w:rsidR="007512C4">
        <w:rPr>
          <w:rFonts w:ascii="Times New Roman" w:hAnsi="Times New Roman"/>
          <w:sz w:val="28"/>
          <w:szCs w:val="28"/>
        </w:rPr>
        <w:t xml:space="preserve"> </w:t>
      </w:r>
      <w:r w:rsidRPr="00A9457F">
        <w:rPr>
          <w:rFonts w:ascii="Times New Roman" w:hAnsi="Times New Roman"/>
          <w:sz w:val="28"/>
          <w:szCs w:val="28"/>
        </w:rPr>
        <w:t>рублей;</w:t>
      </w:r>
    </w:p>
    <w:p w14:paraId="794E47D1" w14:textId="6FD266C2" w:rsidR="008619C7" w:rsidRPr="00A9457F" w:rsidRDefault="008619C7" w:rsidP="008619C7">
      <w:pPr>
        <w:ind w:firstLine="567"/>
        <w:rPr>
          <w:rFonts w:ascii="Times New Roman" w:hAnsi="Times New Roman"/>
          <w:sz w:val="28"/>
          <w:szCs w:val="28"/>
        </w:rPr>
      </w:pPr>
      <w:r w:rsidRPr="00A9457F">
        <w:rPr>
          <w:rFonts w:ascii="Times New Roman" w:hAnsi="Times New Roman"/>
          <w:sz w:val="28"/>
          <w:szCs w:val="28"/>
        </w:rPr>
        <w:t xml:space="preserve">3) дефицит бюджета в сумме </w:t>
      </w:r>
      <w:r w:rsidR="00A9163F" w:rsidRPr="00A9457F">
        <w:rPr>
          <w:rFonts w:ascii="Times New Roman" w:hAnsi="Times New Roman"/>
          <w:sz w:val="28"/>
          <w:szCs w:val="28"/>
        </w:rPr>
        <w:t>0,00</w:t>
      </w:r>
      <w:r w:rsidRPr="00A9457F">
        <w:rPr>
          <w:rFonts w:ascii="Times New Roman" w:hAnsi="Times New Roman"/>
          <w:sz w:val="28"/>
          <w:szCs w:val="28"/>
        </w:rPr>
        <w:t xml:space="preserve"> рублей.</w:t>
      </w:r>
    </w:p>
    <w:p w14:paraId="57636D0B" w14:textId="23FCC83E" w:rsidR="00313CD9" w:rsidRPr="00A9457F" w:rsidRDefault="00C82DB8" w:rsidP="00313CD9">
      <w:pPr>
        <w:ind w:firstLine="567"/>
        <w:rPr>
          <w:rFonts w:ascii="Times New Roman" w:hAnsi="Times New Roman"/>
          <w:sz w:val="28"/>
          <w:szCs w:val="28"/>
        </w:rPr>
      </w:pPr>
      <w:r w:rsidRPr="00A9457F">
        <w:rPr>
          <w:rFonts w:ascii="Times New Roman" w:hAnsi="Times New Roman"/>
          <w:b/>
          <w:color w:val="000000" w:themeColor="text1"/>
          <w:sz w:val="28"/>
          <w:szCs w:val="28"/>
        </w:rPr>
        <w:t>2.</w:t>
      </w:r>
      <w:r w:rsidRPr="00A9457F">
        <w:rPr>
          <w:rFonts w:ascii="Times New Roman" w:hAnsi="Times New Roman"/>
          <w:color w:val="000000" w:themeColor="text1"/>
          <w:sz w:val="28"/>
          <w:szCs w:val="28"/>
        </w:rPr>
        <w:t xml:space="preserve"> Утвердить основные характеристики бюджета муниципального образования </w:t>
      </w:r>
      <w:r w:rsidR="00313CD9" w:rsidRPr="00A9457F">
        <w:rPr>
          <w:rFonts w:ascii="Times New Roman" w:hAnsi="Times New Roman"/>
          <w:color w:val="000000" w:themeColor="text1"/>
          <w:sz w:val="28"/>
          <w:szCs w:val="28"/>
        </w:rPr>
        <w:t xml:space="preserve">«Тенькинский муниципальный округ Магаданской области» </w:t>
      </w:r>
      <w:r w:rsidR="00313CD9" w:rsidRPr="00A9457F">
        <w:rPr>
          <w:rFonts w:ascii="Times New Roman" w:hAnsi="Times New Roman"/>
          <w:sz w:val="28"/>
          <w:szCs w:val="28"/>
        </w:rPr>
        <w:t xml:space="preserve">на 2025 год: </w:t>
      </w:r>
    </w:p>
    <w:p w14:paraId="10356CF1" w14:textId="539B273C" w:rsidR="00C82DB8" w:rsidRPr="00A9457F" w:rsidRDefault="00C82DB8" w:rsidP="00C82DB8">
      <w:pPr>
        <w:ind w:firstLine="567"/>
        <w:rPr>
          <w:rFonts w:ascii="Times New Roman" w:hAnsi="Times New Roman"/>
          <w:sz w:val="28"/>
          <w:szCs w:val="28"/>
        </w:rPr>
      </w:pPr>
      <w:r w:rsidRPr="00A9457F">
        <w:rPr>
          <w:rFonts w:ascii="Times New Roman" w:hAnsi="Times New Roman"/>
          <w:sz w:val="28"/>
          <w:szCs w:val="28"/>
        </w:rPr>
        <w:t xml:space="preserve">1) доходы бюджета в сумме </w:t>
      </w:r>
      <w:r w:rsidR="007512C4" w:rsidRPr="007512C4">
        <w:rPr>
          <w:rFonts w:ascii="Times New Roman" w:hAnsi="Times New Roman"/>
          <w:sz w:val="28"/>
          <w:szCs w:val="28"/>
        </w:rPr>
        <w:t>910 078 797,62</w:t>
      </w:r>
      <w:r w:rsidR="007512C4">
        <w:rPr>
          <w:rFonts w:ascii="Times New Roman" w:hAnsi="Times New Roman"/>
          <w:sz w:val="28"/>
          <w:szCs w:val="28"/>
        </w:rPr>
        <w:t xml:space="preserve"> </w:t>
      </w:r>
      <w:r w:rsidRPr="00A9457F">
        <w:rPr>
          <w:rFonts w:ascii="Times New Roman" w:hAnsi="Times New Roman"/>
          <w:sz w:val="28"/>
          <w:szCs w:val="28"/>
        </w:rPr>
        <w:t>рублей;</w:t>
      </w:r>
    </w:p>
    <w:p w14:paraId="6CA11EA2" w14:textId="527B6DE6" w:rsidR="00C82DB8" w:rsidRPr="00A9457F" w:rsidRDefault="00C82DB8" w:rsidP="00971E64">
      <w:pPr>
        <w:ind w:firstLine="567"/>
        <w:jc w:val="left"/>
        <w:rPr>
          <w:rFonts w:ascii="Times New Roman" w:hAnsi="Times New Roman"/>
          <w:sz w:val="28"/>
          <w:szCs w:val="28"/>
        </w:rPr>
      </w:pPr>
      <w:r w:rsidRPr="00A9457F">
        <w:rPr>
          <w:rFonts w:ascii="Times New Roman" w:hAnsi="Times New Roman"/>
          <w:sz w:val="28"/>
          <w:szCs w:val="28"/>
        </w:rPr>
        <w:t xml:space="preserve">2) расходы бюджета в сумме </w:t>
      </w:r>
      <w:r w:rsidR="007512C4" w:rsidRPr="007512C4">
        <w:rPr>
          <w:rFonts w:ascii="Times New Roman" w:hAnsi="Times New Roman"/>
          <w:sz w:val="28"/>
          <w:szCs w:val="28"/>
        </w:rPr>
        <w:t>910 078 797,62</w:t>
      </w:r>
      <w:r w:rsidR="007512C4">
        <w:rPr>
          <w:rFonts w:ascii="Times New Roman" w:hAnsi="Times New Roman"/>
          <w:sz w:val="28"/>
          <w:szCs w:val="28"/>
        </w:rPr>
        <w:t xml:space="preserve"> </w:t>
      </w:r>
      <w:r w:rsidRPr="00A9457F">
        <w:rPr>
          <w:rFonts w:ascii="Times New Roman" w:hAnsi="Times New Roman"/>
          <w:sz w:val="28"/>
          <w:szCs w:val="28"/>
        </w:rPr>
        <w:t>рублей</w:t>
      </w:r>
      <w:r w:rsidR="00823E50" w:rsidRPr="00A9457F">
        <w:rPr>
          <w:rFonts w:ascii="Times New Roman" w:hAnsi="Times New Roman"/>
          <w:sz w:val="28"/>
          <w:szCs w:val="28"/>
        </w:rPr>
        <w:t>, в том числе условно</w:t>
      </w:r>
      <w:r w:rsidR="00971E64" w:rsidRPr="00A9457F">
        <w:rPr>
          <w:rFonts w:ascii="Times New Roman" w:hAnsi="Times New Roman"/>
          <w:sz w:val="28"/>
          <w:szCs w:val="28"/>
        </w:rPr>
        <w:t xml:space="preserve"> </w:t>
      </w:r>
      <w:r w:rsidR="00823E50" w:rsidRPr="00A9457F">
        <w:rPr>
          <w:rFonts w:ascii="Times New Roman" w:hAnsi="Times New Roman"/>
          <w:sz w:val="28"/>
          <w:szCs w:val="28"/>
        </w:rPr>
        <w:t xml:space="preserve">утвержденные расходы в сумме </w:t>
      </w:r>
      <w:r w:rsidR="007512C4" w:rsidRPr="007512C4">
        <w:rPr>
          <w:rFonts w:ascii="Times New Roman" w:hAnsi="Times New Roman"/>
          <w:sz w:val="28"/>
          <w:szCs w:val="28"/>
        </w:rPr>
        <w:t>16 219 129,87</w:t>
      </w:r>
      <w:r w:rsidR="007512C4">
        <w:rPr>
          <w:rFonts w:ascii="Times New Roman" w:hAnsi="Times New Roman"/>
          <w:sz w:val="28"/>
          <w:szCs w:val="28"/>
        </w:rPr>
        <w:t xml:space="preserve"> </w:t>
      </w:r>
      <w:r w:rsidR="00823E50" w:rsidRPr="00A9457F">
        <w:rPr>
          <w:rFonts w:ascii="Times New Roman" w:hAnsi="Times New Roman"/>
          <w:sz w:val="28"/>
          <w:szCs w:val="28"/>
        </w:rPr>
        <w:t>рублей;</w:t>
      </w:r>
    </w:p>
    <w:p w14:paraId="7C2118D2" w14:textId="5A4356FD" w:rsidR="00C82DB8" w:rsidRPr="00A9457F" w:rsidRDefault="00173338" w:rsidP="00C82DB8">
      <w:pPr>
        <w:ind w:firstLine="567"/>
        <w:rPr>
          <w:rFonts w:ascii="Times New Roman" w:hAnsi="Times New Roman"/>
          <w:sz w:val="28"/>
          <w:szCs w:val="28"/>
        </w:rPr>
      </w:pPr>
      <w:r w:rsidRPr="00A9457F">
        <w:rPr>
          <w:rFonts w:ascii="Times New Roman" w:hAnsi="Times New Roman"/>
          <w:sz w:val="28"/>
          <w:szCs w:val="28"/>
        </w:rPr>
        <w:t xml:space="preserve">3) дефицит бюджета в сумме </w:t>
      </w:r>
      <w:r w:rsidR="00D7679A" w:rsidRPr="00A9457F">
        <w:rPr>
          <w:rFonts w:ascii="Times New Roman" w:hAnsi="Times New Roman"/>
          <w:sz w:val="28"/>
          <w:szCs w:val="28"/>
        </w:rPr>
        <w:t>0</w:t>
      </w:r>
      <w:r w:rsidR="0095493D" w:rsidRPr="00A9457F">
        <w:rPr>
          <w:rFonts w:ascii="Times New Roman" w:hAnsi="Times New Roman"/>
          <w:sz w:val="28"/>
          <w:szCs w:val="28"/>
        </w:rPr>
        <w:t>,</w:t>
      </w:r>
      <w:r w:rsidR="00024A0F" w:rsidRPr="00A9457F">
        <w:rPr>
          <w:rFonts w:ascii="Times New Roman" w:hAnsi="Times New Roman"/>
          <w:sz w:val="28"/>
          <w:szCs w:val="28"/>
        </w:rPr>
        <w:t>0</w:t>
      </w:r>
      <w:r w:rsidR="0095493D" w:rsidRPr="00A9457F">
        <w:rPr>
          <w:rFonts w:ascii="Times New Roman" w:hAnsi="Times New Roman"/>
          <w:sz w:val="28"/>
          <w:szCs w:val="28"/>
        </w:rPr>
        <w:t xml:space="preserve">0 </w:t>
      </w:r>
      <w:r w:rsidR="00C82DB8" w:rsidRPr="00A9457F">
        <w:rPr>
          <w:rFonts w:ascii="Times New Roman" w:hAnsi="Times New Roman"/>
          <w:sz w:val="28"/>
          <w:szCs w:val="28"/>
        </w:rPr>
        <w:t>рублей.</w:t>
      </w:r>
    </w:p>
    <w:p w14:paraId="70839C81" w14:textId="52DB91C3" w:rsidR="00313CD9" w:rsidRPr="00A9457F" w:rsidRDefault="00C82DB8" w:rsidP="00313CD9">
      <w:pPr>
        <w:ind w:firstLine="567"/>
        <w:rPr>
          <w:rFonts w:ascii="Times New Roman" w:hAnsi="Times New Roman"/>
          <w:sz w:val="28"/>
          <w:szCs w:val="28"/>
        </w:rPr>
      </w:pPr>
      <w:r w:rsidRPr="00A9457F">
        <w:rPr>
          <w:rFonts w:ascii="Times New Roman" w:hAnsi="Times New Roman"/>
          <w:b/>
          <w:color w:val="000000" w:themeColor="text1"/>
          <w:sz w:val="28"/>
          <w:szCs w:val="28"/>
        </w:rPr>
        <w:t>3.</w:t>
      </w:r>
      <w:r w:rsidRPr="00A9457F">
        <w:rPr>
          <w:rFonts w:ascii="Times New Roman" w:hAnsi="Times New Roman"/>
          <w:color w:val="000000" w:themeColor="text1"/>
          <w:sz w:val="28"/>
          <w:szCs w:val="28"/>
        </w:rPr>
        <w:t xml:space="preserve"> Утвердить основные характеристики бюджета муниципального образования </w:t>
      </w:r>
      <w:r w:rsidR="00313CD9" w:rsidRPr="00A9457F">
        <w:rPr>
          <w:rFonts w:ascii="Times New Roman" w:hAnsi="Times New Roman"/>
          <w:color w:val="000000" w:themeColor="text1"/>
          <w:sz w:val="28"/>
          <w:szCs w:val="28"/>
        </w:rPr>
        <w:t xml:space="preserve">«Тенькинский муниципальный округ Магаданской области» </w:t>
      </w:r>
      <w:r w:rsidR="00313CD9" w:rsidRPr="00A9457F">
        <w:rPr>
          <w:rFonts w:ascii="Times New Roman" w:hAnsi="Times New Roman"/>
          <w:sz w:val="28"/>
          <w:szCs w:val="28"/>
        </w:rPr>
        <w:t xml:space="preserve">на 2026 год: </w:t>
      </w:r>
    </w:p>
    <w:p w14:paraId="5F557455" w14:textId="7F38EEA9" w:rsidR="00C82DB8" w:rsidRPr="00A9457F" w:rsidRDefault="00C82DB8" w:rsidP="00C82DB8">
      <w:pPr>
        <w:ind w:firstLine="567"/>
        <w:rPr>
          <w:rFonts w:ascii="Times New Roman" w:hAnsi="Times New Roman"/>
          <w:sz w:val="28"/>
          <w:szCs w:val="28"/>
        </w:rPr>
      </w:pPr>
      <w:r w:rsidRPr="00A9457F">
        <w:rPr>
          <w:rFonts w:ascii="Times New Roman" w:hAnsi="Times New Roman"/>
          <w:sz w:val="28"/>
          <w:szCs w:val="28"/>
        </w:rPr>
        <w:t xml:space="preserve">1) доходы бюджета в сумме </w:t>
      </w:r>
      <w:r w:rsidR="007512C4" w:rsidRPr="007512C4">
        <w:rPr>
          <w:rFonts w:ascii="Times New Roman" w:hAnsi="Times New Roman"/>
          <w:sz w:val="28"/>
          <w:szCs w:val="28"/>
        </w:rPr>
        <w:t>957 391 306,90</w:t>
      </w:r>
      <w:r w:rsidR="007512C4">
        <w:rPr>
          <w:rFonts w:ascii="Times New Roman" w:hAnsi="Times New Roman"/>
          <w:sz w:val="28"/>
          <w:szCs w:val="28"/>
        </w:rPr>
        <w:t xml:space="preserve"> </w:t>
      </w:r>
      <w:r w:rsidRPr="00A9457F">
        <w:rPr>
          <w:rFonts w:ascii="Times New Roman" w:hAnsi="Times New Roman"/>
          <w:sz w:val="28"/>
          <w:szCs w:val="28"/>
        </w:rPr>
        <w:t>рублей;</w:t>
      </w:r>
    </w:p>
    <w:p w14:paraId="6C5CBFE3" w14:textId="496D9371" w:rsidR="00C82DB8" w:rsidRPr="00A9457F" w:rsidRDefault="00C82DB8" w:rsidP="00971E64">
      <w:pPr>
        <w:ind w:firstLine="567"/>
        <w:jc w:val="left"/>
        <w:rPr>
          <w:rFonts w:ascii="Times New Roman" w:hAnsi="Times New Roman"/>
          <w:sz w:val="28"/>
          <w:szCs w:val="28"/>
        </w:rPr>
      </w:pPr>
      <w:r w:rsidRPr="00A9457F">
        <w:rPr>
          <w:rFonts w:ascii="Times New Roman" w:hAnsi="Times New Roman"/>
          <w:sz w:val="28"/>
          <w:szCs w:val="28"/>
        </w:rPr>
        <w:t xml:space="preserve">2) расходы бюджета в сумме </w:t>
      </w:r>
      <w:r w:rsidR="007512C4" w:rsidRPr="007512C4">
        <w:rPr>
          <w:rFonts w:ascii="Times New Roman" w:hAnsi="Times New Roman"/>
          <w:sz w:val="28"/>
          <w:szCs w:val="28"/>
        </w:rPr>
        <w:t>957 391 306,90</w:t>
      </w:r>
      <w:r w:rsidR="007512C4">
        <w:rPr>
          <w:rFonts w:ascii="Times New Roman" w:hAnsi="Times New Roman"/>
          <w:sz w:val="28"/>
          <w:szCs w:val="28"/>
        </w:rPr>
        <w:t xml:space="preserve"> </w:t>
      </w:r>
      <w:r w:rsidRPr="00A9457F">
        <w:rPr>
          <w:rFonts w:ascii="Times New Roman" w:hAnsi="Times New Roman"/>
          <w:sz w:val="28"/>
          <w:szCs w:val="28"/>
        </w:rPr>
        <w:t>рублей</w:t>
      </w:r>
      <w:r w:rsidR="00823E50" w:rsidRPr="00A9457F">
        <w:rPr>
          <w:rFonts w:ascii="Times New Roman" w:hAnsi="Times New Roman"/>
          <w:sz w:val="28"/>
          <w:szCs w:val="28"/>
        </w:rPr>
        <w:t>, в том числе условно</w:t>
      </w:r>
      <w:r w:rsidR="00985038" w:rsidRPr="00A9457F">
        <w:rPr>
          <w:rFonts w:ascii="Times New Roman" w:hAnsi="Times New Roman"/>
          <w:sz w:val="28"/>
          <w:szCs w:val="28"/>
        </w:rPr>
        <w:t xml:space="preserve"> утвержденные расходы в сумме </w:t>
      </w:r>
      <w:r w:rsidR="007512C4" w:rsidRPr="007512C4">
        <w:rPr>
          <w:rFonts w:ascii="Times New Roman" w:hAnsi="Times New Roman"/>
          <w:sz w:val="28"/>
          <w:szCs w:val="28"/>
        </w:rPr>
        <w:t>33 702 430,62</w:t>
      </w:r>
      <w:r w:rsidR="007512C4">
        <w:rPr>
          <w:rFonts w:ascii="Times New Roman" w:hAnsi="Times New Roman"/>
          <w:sz w:val="28"/>
          <w:szCs w:val="28"/>
        </w:rPr>
        <w:t xml:space="preserve"> </w:t>
      </w:r>
      <w:r w:rsidR="00823E50" w:rsidRPr="00A9457F">
        <w:rPr>
          <w:rFonts w:ascii="Times New Roman" w:hAnsi="Times New Roman"/>
          <w:sz w:val="28"/>
          <w:szCs w:val="28"/>
        </w:rPr>
        <w:t>рублей;</w:t>
      </w:r>
    </w:p>
    <w:p w14:paraId="3D3A4D98" w14:textId="4844A992" w:rsidR="00C82DB8" w:rsidRPr="00A9457F" w:rsidRDefault="00173338" w:rsidP="00C82DB8">
      <w:pPr>
        <w:ind w:firstLine="567"/>
        <w:rPr>
          <w:rFonts w:ascii="Times New Roman" w:hAnsi="Times New Roman"/>
          <w:sz w:val="28"/>
          <w:szCs w:val="28"/>
        </w:rPr>
      </w:pPr>
      <w:r w:rsidRPr="00A9457F">
        <w:rPr>
          <w:rFonts w:ascii="Times New Roman" w:hAnsi="Times New Roman"/>
          <w:sz w:val="28"/>
          <w:szCs w:val="28"/>
        </w:rPr>
        <w:t xml:space="preserve">3) дефицит бюджета в сумме </w:t>
      </w:r>
      <w:r w:rsidR="00D7679A" w:rsidRPr="00A9457F">
        <w:rPr>
          <w:rFonts w:ascii="Times New Roman" w:hAnsi="Times New Roman"/>
          <w:sz w:val="28"/>
          <w:szCs w:val="28"/>
        </w:rPr>
        <w:t>0,00</w:t>
      </w:r>
      <w:r w:rsidR="0095493D" w:rsidRPr="00A9457F">
        <w:rPr>
          <w:rFonts w:ascii="Times New Roman" w:hAnsi="Times New Roman"/>
          <w:sz w:val="28"/>
          <w:szCs w:val="28"/>
        </w:rPr>
        <w:t xml:space="preserve"> </w:t>
      </w:r>
      <w:r w:rsidR="00C82DB8" w:rsidRPr="00A9457F">
        <w:rPr>
          <w:rFonts w:ascii="Times New Roman" w:hAnsi="Times New Roman"/>
          <w:sz w:val="28"/>
          <w:szCs w:val="28"/>
        </w:rPr>
        <w:t>рублей.</w:t>
      </w:r>
    </w:p>
    <w:p w14:paraId="00BF89E1" w14:textId="77777777" w:rsidR="00C82DB8" w:rsidRPr="00A9457F" w:rsidRDefault="00C82DB8" w:rsidP="008619C7">
      <w:pPr>
        <w:ind w:firstLine="567"/>
        <w:rPr>
          <w:rFonts w:ascii="Times New Roman" w:hAnsi="Times New Roman"/>
          <w:sz w:val="28"/>
          <w:szCs w:val="28"/>
        </w:rPr>
      </w:pPr>
    </w:p>
    <w:p w14:paraId="7FBC7F8B" w14:textId="0BEBD331" w:rsidR="00884F47" w:rsidRPr="00A9457F" w:rsidRDefault="005543DA" w:rsidP="005543DA">
      <w:pPr>
        <w:ind w:firstLine="567"/>
        <w:rPr>
          <w:rFonts w:ascii="Times New Roman" w:hAnsi="Times New Roman"/>
          <w:b/>
          <w:color w:val="000000" w:themeColor="text1"/>
          <w:sz w:val="28"/>
          <w:szCs w:val="28"/>
        </w:rPr>
      </w:pPr>
      <w:r w:rsidRPr="00A9457F">
        <w:rPr>
          <w:rFonts w:ascii="Times New Roman" w:hAnsi="Times New Roman"/>
          <w:b/>
          <w:color w:val="000000" w:themeColor="text1"/>
          <w:sz w:val="28"/>
          <w:szCs w:val="28"/>
        </w:rPr>
        <w:t>Статья 2.</w:t>
      </w:r>
    </w:p>
    <w:p w14:paraId="11C93D46" w14:textId="77777777" w:rsidR="005543DA" w:rsidRPr="00A9457F" w:rsidRDefault="005543DA" w:rsidP="005543DA">
      <w:pPr>
        <w:ind w:firstLine="567"/>
        <w:rPr>
          <w:rFonts w:ascii="Times New Roman" w:hAnsi="Times New Roman"/>
          <w:color w:val="000000" w:themeColor="text1"/>
          <w:sz w:val="28"/>
          <w:szCs w:val="28"/>
        </w:rPr>
      </w:pPr>
      <w:r w:rsidRPr="00A9457F">
        <w:rPr>
          <w:rFonts w:ascii="Times New Roman" w:hAnsi="Times New Roman"/>
          <w:color w:val="000000" w:themeColor="text1"/>
          <w:sz w:val="28"/>
          <w:szCs w:val="28"/>
        </w:rPr>
        <w:t>Утвердить:</w:t>
      </w:r>
    </w:p>
    <w:p w14:paraId="7040558F" w14:textId="0D02D396" w:rsidR="005543DA" w:rsidRPr="00A9457F" w:rsidRDefault="005543DA" w:rsidP="005543DA">
      <w:pPr>
        <w:ind w:firstLine="567"/>
        <w:rPr>
          <w:rFonts w:ascii="Times New Roman" w:hAnsi="Times New Roman"/>
          <w:color w:val="000000" w:themeColor="text1"/>
          <w:sz w:val="28"/>
          <w:szCs w:val="28"/>
        </w:rPr>
      </w:pPr>
      <w:r w:rsidRPr="00A9457F">
        <w:rPr>
          <w:rFonts w:ascii="Times New Roman" w:hAnsi="Times New Roman"/>
          <w:color w:val="000000" w:themeColor="text1"/>
          <w:sz w:val="28"/>
          <w:szCs w:val="28"/>
        </w:rPr>
        <w:t>- поступления доходов в бюджет муниципального образования</w:t>
      </w:r>
      <w:r w:rsidR="003E75DC" w:rsidRPr="00A9457F">
        <w:rPr>
          <w:rFonts w:ascii="Times New Roman" w:hAnsi="Times New Roman"/>
          <w:color w:val="000000" w:themeColor="text1"/>
          <w:sz w:val="28"/>
          <w:szCs w:val="28"/>
        </w:rPr>
        <w:t xml:space="preserve"> «</w:t>
      </w:r>
      <w:r w:rsidR="00696F3D" w:rsidRPr="00A9457F">
        <w:rPr>
          <w:rFonts w:ascii="Times New Roman" w:hAnsi="Times New Roman"/>
          <w:color w:val="000000" w:themeColor="text1"/>
          <w:sz w:val="28"/>
          <w:szCs w:val="28"/>
        </w:rPr>
        <w:t>Тенькинский муниципальный округ Магаданской области»</w:t>
      </w:r>
      <w:r w:rsidRPr="00A9457F">
        <w:rPr>
          <w:rFonts w:ascii="Times New Roman" w:hAnsi="Times New Roman"/>
          <w:color w:val="000000" w:themeColor="text1"/>
          <w:sz w:val="28"/>
          <w:szCs w:val="28"/>
        </w:rPr>
        <w:t xml:space="preserve"> в 20</w:t>
      </w:r>
      <w:r w:rsidR="00CA7543" w:rsidRPr="00A9457F">
        <w:rPr>
          <w:rFonts w:ascii="Times New Roman" w:hAnsi="Times New Roman"/>
          <w:color w:val="000000" w:themeColor="text1"/>
          <w:sz w:val="28"/>
          <w:szCs w:val="28"/>
        </w:rPr>
        <w:t>2</w:t>
      </w:r>
      <w:r w:rsidR="00696F3D" w:rsidRPr="00A9457F">
        <w:rPr>
          <w:rFonts w:ascii="Times New Roman" w:hAnsi="Times New Roman"/>
          <w:color w:val="000000" w:themeColor="text1"/>
          <w:sz w:val="28"/>
          <w:szCs w:val="28"/>
        </w:rPr>
        <w:t>4</w:t>
      </w:r>
      <w:r w:rsidRPr="00A9457F">
        <w:rPr>
          <w:rFonts w:ascii="Times New Roman" w:hAnsi="Times New Roman"/>
          <w:color w:val="000000" w:themeColor="text1"/>
          <w:sz w:val="28"/>
          <w:szCs w:val="28"/>
        </w:rPr>
        <w:t xml:space="preserve"> году </w:t>
      </w:r>
      <w:r w:rsidR="00854958" w:rsidRPr="00A9457F">
        <w:rPr>
          <w:rFonts w:ascii="Times New Roman" w:hAnsi="Times New Roman"/>
          <w:color w:val="000000" w:themeColor="text1"/>
          <w:sz w:val="28"/>
          <w:szCs w:val="28"/>
        </w:rPr>
        <w:t>и плановом периоде 202</w:t>
      </w:r>
      <w:r w:rsidR="00696F3D" w:rsidRPr="00A9457F">
        <w:rPr>
          <w:rFonts w:ascii="Times New Roman" w:hAnsi="Times New Roman"/>
          <w:color w:val="000000" w:themeColor="text1"/>
          <w:sz w:val="28"/>
          <w:szCs w:val="28"/>
        </w:rPr>
        <w:t>5</w:t>
      </w:r>
      <w:r w:rsidR="001B46C5" w:rsidRPr="00A9457F">
        <w:rPr>
          <w:rFonts w:ascii="Times New Roman" w:hAnsi="Times New Roman"/>
          <w:color w:val="000000" w:themeColor="text1"/>
          <w:sz w:val="28"/>
          <w:szCs w:val="28"/>
        </w:rPr>
        <w:t xml:space="preserve"> и 202</w:t>
      </w:r>
      <w:r w:rsidR="00696F3D" w:rsidRPr="00A9457F">
        <w:rPr>
          <w:rFonts w:ascii="Times New Roman" w:hAnsi="Times New Roman"/>
          <w:color w:val="000000" w:themeColor="text1"/>
          <w:sz w:val="28"/>
          <w:szCs w:val="28"/>
        </w:rPr>
        <w:t>6</w:t>
      </w:r>
      <w:r w:rsidR="00854958" w:rsidRPr="00A9457F">
        <w:rPr>
          <w:rFonts w:ascii="Times New Roman" w:hAnsi="Times New Roman"/>
          <w:color w:val="000000" w:themeColor="text1"/>
          <w:sz w:val="28"/>
          <w:szCs w:val="28"/>
        </w:rPr>
        <w:t xml:space="preserve"> годов </w:t>
      </w:r>
      <w:r w:rsidRPr="00A9457F">
        <w:rPr>
          <w:rFonts w:ascii="Times New Roman" w:hAnsi="Times New Roman"/>
          <w:color w:val="000000" w:themeColor="text1"/>
          <w:sz w:val="28"/>
          <w:szCs w:val="28"/>
        </w:rPr>
        <w:t xml:space="preserve">согласно приложению № 1 к </w:t>
      </w:r>
      <w:r w:rsidRPr="00A9457F">
        <w:rPr>
          <w:rFonts w:ascii="Times New Roman" w:hAnsi="Times New Roman"/>
          <w:color w:val="000000" w:themeColor="text1"/>
          <w:sz w:val="28"/>
          <w:szCs w:val="28"/>
        </w:rPr>
        <w:lastRenderedPageBreak/>
        <w:t>настоящему Решению;</w:t>
      </w:r>
    </w:p>
    <w:p w14:paraId="407BD5B8" w14:textId="06296E87" w:rsidR="00696F3D" w:rsidRPr="00A9457F" w:rsidRDefault="00696F3D" w:rsidP="005543DA">
      <w:pPr>
        <w:ind w:firstLine="567"/>
        <w:rPr>
          <w:rFonts w:ascii="Times New Roman" w:hAnsi="Times New Roman"/>
          <w:color w:val="000000" w:themeColor="text1"/>
          <w:sz w:val="28"/>
          <w:szCs w:val="28"/>
        </w:rPr>
      </w:pPr>
      <w:r w:rsidRPr="00A9457F">
        <w:rPr>
          <w:rFonts w:ascii="Times New Roman" w:hAnsi="Times New Roman"/>
          <w:color w:val="000000" w:themeColor="text1"/>
          <w:sz w:val="28"/>
          <w:szCs w:val="28"/>
        </w:rPr>
        <w:t xml:space="preserve">- поступления доходов по кодам классификации доходов бюджета в части доходов, зачисляемых в бюджет муниципального образования «Тенькинский муниципальный округ Магаданской области» в пределах компетенции главных администраторов доходов в 2024 году и плановом периоде 2025 и 2026 годов согласно приложению № </w:t>
      </w:r>
      <w:r w:rsidR="00075B93">
        <w:rPr>
          <w:rFonts w:ascii="Times New Roman" w:hAnsi="Times New Roman"/>
          <w:color w:val="000000" w:themeColor="text1"/>
          <w:sz w:val="28"/>
          <w:szCs w:val="28"/>
        </w:rPr>
        <w:t>2</w:t>
      </w:r>
      <w:r w:rsidRPr="00A9457F">
        <w:rPr>
          <w:rFonts w:ascii="Times New Roman" w:hAnsi="Times New Roman"/>
          <w:color w:val="000000" w:themeColor="text1"/>
          <w:sz w:val="28"/>
          <w:szCs w:val="28"/>
        </w:rPr>
        <w:t xml:space="preserve"> к настоящему Решению.</w:t>
      </w:r>
    </w:p>
    <w:p w14:paraId="089A1173" w14:textId="69DCD065" w:rsidR="005543DA" w:rsidRPr="00A9457F" w:rsidRDefault="005543DA" w:rsidP="005543DA">
      <w:pPr>
        <w:ind w:firstLine="567"/>
        <w:rPr>
          <w:rFonts w:ascii="Times New Roman" w:hAnsi="Times New Roman"/>
          <w:sz w:val="28"/>
          <w:szCs w:val="28"/>
        </w:rPr>
      </w:pPr>
      <w:r w:rsidRPr="00A9457F">
        <w:rPr>
          <w:rFonts w:ascii="Times New Roman" w:hAnsi="Times New Roman"/>
          <w:sz w:val="28"/>
          <w:szCs w:val="28"/>
        </w:rPr>
        <w:t>В случае изменения в 20</w:t>
      </w:r>
      <w:r w:rsidR="00CA7543" w:rsidRPr="00A9457F">
        <w:rPr>
          <w:rFonts w:ascii="Times New Roman" w:hAnsi="Times New Roman"/>
          <w:sz w:val="28"/>
          <w:szCs w:val="28"/>
        </w:rPr>
        <w:t>2</w:t>
      </w:r>
      <w:r w:rsidR="00696F3D" w:rsidRPr="00A9457F">
        <w:rPr>
          <w:rFonts w:ascii="Times New Roman" w:hAnsi="Times New Roman"/>
          <w:sz w:val="28"/>
          <w:szCs w:val="28"/>
        </w:rPr>
        <w:t>4</w:t>
      </w:r>
      <w:r w:rsidRPr="00A9457F">
        <w:rPr>
          <w:rFonts w:ascii="Times New Roman" w:hAnsi="Times New Roman"/>
          <w:sz w:val="28"/>
          <w:szCs w:val="28"/>
        </w:rPr>
        <w:t xml:space="preserve"> году состава и </w:t>
      </w:r>
      <w:r w:rsidRPr="004C6903">
        <w:rPr>
          <w:rFonts w:ascii="Times New Roman" w:hAnsi="Times New Roman"/>
          <w:sz w:val="28"/>
          <w:szCs w:val="28"/>
        </w:rPr>
        <w:t>(или)</w:t>
      </w:r>
      <w:r w:rsidRPr="00A9457F">
        <w:rPr>
          <w:rFonts w:ascii="Times New Roman" w:hAnsi="Times New Roman"/>
          <w:sz w:val="28"/>
          <w:szCs w:val="28"/>
        </w:rPr>
        <w:t xml:space="preserve"> функций органов исполнительной власти </w:t>
      </w:r>
      <w:r w:rsidR="00696F3D" w:rsidRPr="00A9457F">
        <w:rPr>
          <w:rFonts w:ascii="Times New Roman" w:hAnsi="Times New Roman"/>
          <w:sz w:val="28"/>
          <w:szCs w:val="28"/>
        </w:rPr>
        <w:t>муниципального</w:t>
      </w:r>
      <w:r w:rsidRPr="00A9457F">
        <w:rPr>
          <w:rFonts w:ascii="Times New Roman" w:hAnsi="Times New Roman"/>
          <w:sz w:val="28"/>
          <w:szCs w:val="28"/>
        </w:rPr>
        <w:t xml:space="preserve"> </w:t>
      </w:r>
      <w:r w:rsidR="00BA2D1F" w:rsidRPr="00A9457F">
        <w:rPr>
          <w:rFonts w:ascii="Times New Roman" w:hAnsi="Times New Roman"/>
          <w:sz w:val="28"/>
          <w:szCs w:val="28"/>
        </w:rPr>
        <w:t>округа</w:t>
      </w:r>
      <w:r w:rsidRPr="00A9457F">
        <w:rPr>
          <w:rFonts w:ascii="Times New Roman" w:hAnsi="Times New Roman"/>
          <w:sz w:val="28"/>
          <w:szCs w:val="28"/>
        </w:rPr>
        <w:t xml:space="preserve">, администрация муниципального образования </w:t>
      </w:r>
      <w:r w:rsidR="003E75DC" w:rsidRPr="00A9457F">
        <w:rPr>
          <w:rFonts w:ascii="Times New Roman" w:hAnsi="Times New Roman"/>
          <w:sz w:val="28"/>
          <w:szCs w:val="28"/>
        </w:rPr>
        <w:t xml:space="preserve">«Тенькинский </w:t>
      </w:r>
      <w:r w:rsidR="00696F3D" w:rsidRPr="00A9457F">
        <w:rPr>
          <w:rFonts w:ascii="Times New Roman" w:hAnsi="Times New Roman"/>
          <w:sz w:val="28"/>
          <w:szCs w:val="28"/>
        </w:rPr>
        <w:t>муниципальный</w:t>
      </w:r>
      <w:r w:rsidR="003E75DC" w:rsidRPr="00A9457F">
        <w:rPr>
          <w:rFonts w:ascii="Times New Roman" w:hAnsi="Times New Roman"/>
          <w:sz w:val="28"/>
          <w:szCs w:val="28"/>
        </w:rPr>
        <w:t xml:space="preserve"> округ Магаданской области</w:t>
      </w:r>
      <w:r w:rsidR="00696F3D" w:rsidRPr="00A9457F">
        <w:rPr>
          <w:rFonts w:ascii="Times New Roman" w:hAnsi="Times New Roman"/>
          <w:sz w:val="28"/>
          <w:szCs w:val="28"/>
        </w:rPr>
        <w:t>»</w:t>
      </w:r>
      <w:r w:rsidRPr="00A9457F">
        <w:rPr>
          <w:rFonts w:ascii="Times New Roman" w:hAnsi="Times New Roman"/>
          <w:sz w:val="28"/>
          <w:szCs w:val="28"/>
        </w:rPr>
        <w:t xml:space="preserve"> вносит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w:t>
      </w:r>
    </w:p>
    <w:p w14:paraId="4E78F0F4" w14:textId="04AA4286" w:rsidR="00531BB5" w:rsidRPr="00531BB5" w:rsidRDefault="00531BB5" w:rsidP="00531BB5">
      <w:pPr>
        <w:rPr>
          <w:rFonts w:ascii="Times New Roman" w:hAnsi="Times New Roman"/>
          <w:sz w:val="28"/>
          <w:szCs w:val="28"/>
        </w:rPr>
      </w:pPr>
      <w:r w:rsidRPr="00531BB5">
        <w:rPr>
          <w:rFonts w:ascii="Times New Roman" w:hAnsi="Times New Roman"/>
          <w:sz w:val="28"/>
          <w:szCs w:val="28"/>
        </w:rPr>
        <w:t>Установить, что в бюджет муниципального образования «Тенькинский муниципальный округ Магаданской области» по нормативу 100% зачисляются:</w:t>
      </w:r>
    </w:p>
    <w:p w14:paraId="2AEA05E9" w14:textId="12EE89C3" w:rsidR="00531BB5" w:rsidRPr="00531BB5" w:rsidRDefault="00531BB5" w:rsidP="00531BB5">
      <w:pPr>
        <w:rPr>
          <w:rFonts w:ascii="Times New Roman" w:hAnsi="Times New Roman"/>
          <w:sz w:val="28"/>
          <w:szCs w:val="28"/>
        </w:rPr>
      </w:pPr>
      <w:r w:rsidRPr="00531BB5">
        <w:rPr>
          <w:rFonts w:ascii="Times New Roman" w:hAnsi="Times New Roman"/>
          <w:sz w:val="28"/>
          <w:szCs w:val="28"/>
        </w:rPr>
        <w:t>- доходы, полученные муниципальными казенными учреждениями от</w:t>
      </w:r>
      <w:r>
        <w:rPr>
          <w:rFonts w:ascii="Times New Roman" w:hAnsi="Times New Roman"/>
          <w:sz w:val="28"/>
          <w:szCs w:val="28"/>
        </w:rPr>
        <w:t xml:space="preserve"> </w:t>
      </w:r>
      <w:r w:rsidRPr="00531BB5">
        <w:rPr>
          <w:rFonts w:ascii="Times New Roman" w:hAnsi="Times New Roman"/>
          <w:sz w:val="28"/>
          <w:szCs w:val="28"/>
        </w:rPr>
        <w:t>платных услуг и иной приносящей доход деятельности, а также доходы от</w:t>
      </w:r>
      <w:r>
        <w:rPr>
          <w:rFonts w:ascii="Times New Roman" w:hAnsi="Times New Roman"/>
          <w:sz w:val="28"/>
          <w:szCs w:val="28"/>
        </w:rPr>
        <w:t xml:space="preserve"> </w:t>
      </w:r>
      <w:r w:rsidRPr="00531BB5">
        <w:rPr>
          <w:rFonts w:ascii="Times New Roman" w:hAnsi="Times New Roman"/>
          <w:sz w:val="28"/>
          <w:szCs w:val="28"/>
        </w:rPr>
        <w:t>сдачи в аренду имущества, находящегося в муниципальной собственности;</w:t>
      </w:r>
    </w:p>
    <w:p w14:paraId="571DFD64" w14:textId="77777777" w:rsidR="00570CC0" w:rsidRDefault="00570CC0" w:rsidP="005543DA">
      <w:pPr>
        <w:pStyle w:val="ad"/>
        <w:rPr>
          <w:b/>
          <w:sz w:val="28"/>
          <w:szCs w:val="28"/>
        </w:rPr>
      </w:pPr>
    </w:p>
    <w:p w14:paraId="3915473C" w14:textId="6F050ADB" w:rsidR="00884F47" w:rsidRPr="00A9457F" w:rsidRDefault="005543DA" w:rsidP="005543DA">
      <w:pPr>
        <w:pStyle w:val="ad"/>
        <w:rPr>
          <w:b/>
          <w:sz w:val="28"/>
          <w:szCs w:val="28"/>
        </w:rPr>
      </w:pPr>
      <w:r w:rsidRPr="00A9457F">
        <w:rPr>
          <w:b/>
          <w:sz w:val="28"/>
          <w:szCs w:val="28"/>
        </w:rPr>
        <w:t>Статья 3.</w:t>
      </w:r>
    </w:p>
    <w:p w14:paraId="61A57335" w14:textId="77777777" w:rsidR="00536501" w:rsidRPr="00A9457F" w:rsidRDefault="00536501" w:rsidP="00536501">
      <w:pPr>
        <w:ind w:firstLine="567"/>
        <w:rPr>
          <w:rFonts w:ascii="Times New Roman" w:hAnsi="Times New Roman"/>
          <w:sz w:val="28"/>
          <w:szCs w:val="28"/>
        </w:rPr>
      </w:pPr>
      <w:r w:rsidRPr="00A9457F">
        <w:rPr>
          <w:rFonts w:ascii="Times New Roman" w:hAnsi="Times New Roman"/>
          <w:sz w:val="28"/>
          <w:szCs w:val="28"/>
        </w:rPr>
        <w:t>Утвердить:</w:t>
      </w:r>
    </w:p>
    <w:p w14:paraId="2341A161" w14:textId="58C8DE0D" w:rsidR="00536501" w:rsidRPr="00A9457F" w:rsidRDefault="00536501" w:rsidP="00536501">
      <w:pPr>
        <w:ind w:firstLine="567"/>
        <w:rPr>
          <w:rFonts w:ascii="Times New Roman" w:hAnsi="Times New Roman"/>
          <w:sz w:val="28"/>
          <w:szCs w:val="28"/>
        </w:rPr>
      </w:pPr>
      <w:r w:rsidRPr="00A9457F">
        <w:rPr>
          <w:rFonts w:ascii="Times New Roman" w:hAnsi="Times New Roman"/>
          <w:sz w:val="28"/>
          <w:szCs w:val="28"/>
        </w:rPr>
        <w:t>- распределение бюджетных ассигнований по разделам и подразделам классификации расходов бюджетов Российской Федерации на 202</w:t>
      </w:r>
      <w:r w:rsidR="00696F3D" w:rsidRPr="00A9457F">
        <w:rPr>
          <w:rFonts w:ascii="Times New Roman" w:hAnsi="Times New Roman"/>
          <w:sz w:val="28"/>
          <w:szCs w:val="28"/>
        </w:rPr>
        <w:t>4</w:t>
      </w:r>
      <w:r w:rsidRPr="00A9457F">
        <w:rPr>
          <w:rFonts w:ascii="Times New Roman" w:hAnsi="Times New Roman"/>
          <w:sz w:val="28"/>
          <w:szCs w:val="28"/>
        </w:rPr>
        <w:t xml:space="preserve"> год и плановый период 202</w:t>
      </w:r>
      <w:r w:rsidR="00696F3D" w:rsidRPr="00A9457F">
        <w:rPr>
          <w:rFonts w:ascii="Times New Roman" w:hAnsi="Times New Roman"/>
          <w:sz w:val="28"/>
          <w:szCs w:val="28"/>
        </w:rPr>
        <w:t>5</w:t>
      </w:r>
      <w:r w:rsidRPr="00A9457F">
        <w:rPr>
          <w:rFonts w:ascii="Times New Roman" w:hAnsi="Times New Roman"/>
          <w:sz w:val="28"/>
          <w:szCs w:val="28"/>
        </w:rPr>
        <w:t xml:space="preserve"> и 202</w:t>
      </w:r>
      <w:r w:rsidR="00696F3D" w:rsidRPr="00A9457F">
        <w:rPr>
          <w:rFonts w:ascii="Times New Roman" w:hAnsi="Times New Roman"/>
          <w:sz w:val="28"/>
          <w:szCs w:val="28"/>
        </w:rPr>
        <w:t>6</w:t>
      </w:r>
      <w:r w:rsidRPr="00A9457F">
        <w:rPr>
          <w:rFonts w:ascii="Times New Roman" w:hAnsi="Times New Roman"/>
          <w:sz w:val="28"/>
          <w:szCs w:val="28"/>
        </w:rPr>
        <w:t xml:space="preserve"> годов согласно приложению № </w:t>
      </w:r>
      <w:r w:rsidR="00696F3D" w:rsidRPr="00A9457F">
        <w:rPr>
          <w:rFonts w:ascii="Times New Roman" w:hAnsi="Times New Roman"/>
          <w:sz w:val="28"/>
          <w:szCs w:val="28"/>
        </w:rPr>
        <w:t>3</w:t>
      </w:r>
      <w:r w:rsidRPr="00A9457F">
        <w:rPr>
          <w:rFonts w:ascii="Times New Roman" w:hAnsi="Times New Roman"/>
          <w:sz w:val="28"/>
          <w:szCs w:val="28"/>
        </w:rPr>
        <w:t xml:space="preserve"> к настоящему Решению;</w:t>
      </w:r>
    </w:p>
    <w:p w14:paraId="27D8DA03" w14:textId="679E0751" w:rsidR="00536501" w:rsidRPr="00A9457F" w:rsidRDefault="00536501" w:rsidP="00536501">
      <w:pPr>
        <w:ind w:firstLine="567"/>
        <w:rPr>
          <w:rFonts w:ascii="Times New Roman" w:hAnsi="Times New Roman"/>
          <w:sz w:val="28"/>
          <w:szCs w:val="28"/>
        </w:rPr>
      </w:pPr>
      <w:r w:rsidRPr="00A9457F">
        <w:rPr>
          <w:rFonts w:ascii="Times New Roman" w:hAnsi="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Российской Федерации на 202</w:t>
      </w:r>
      <w:r w:rsidR="00696F3D" w:rsidRPr="00A9457F">
        <w:rPr>
          <w:rFonts w:ascii="Times New Roman" w:hAnsi="Times New Roman"/>
          <w:sz w:val="28"/>
          <w:szCs w:val="28"/>
        </w:rPr>
        <w:t>4</w:t>
      </w:r>
      <w:r w:rsidRPr="00A9457F">
        <w:rPr>
          <w:rFonts w:ascii="Times New Roman" w:hAnsi="Times New Roman"/>
          <w:sz w:val="28"/>
          <w:szCs w:val="28"/>
        </w:rPr>
        <w:t xml:space="preserve"> год и плановый период 202</w:t>
      </w:r>
      <w:r w:rsidR="00696F3D" w:rsidRPr="00A9457F">
        <w:rPr>
          <w:rFonts w:ascii="Times New Roman" w:hAnsi="Times New Roman"/>
          <w:sz w:val="28"/>
          <w:szCs w:val="28"/>
        </w:rPr>
        <w:t>5</w:t>
      </w:r>
      <w:r w:rsidRPr="00A9457F">
        <w:rPr>
          <w:rFonts w:ascii="Times New Roman" w:hAnsi="Times New Roman"/>
          <w:sz w:val="28"/>
          <w:szCs w:val="28"/>
        </w:rPr>
        <w:t xml:space="preserve"> и 202</w:t>
      </w:r>
      <w:r w:rsidR="00696F3D" w:rsidRPr="00A9457F">
        <w:rPr>
          <w:rFonts w:ascii="Times New Roman" w:hAnsi="Times New Roman"/>
          <w:sz w:val="28"/>
          <w:szCs w:val="28"/>
        </w:rPr>
        <w:t>6</w:t>
      </w:r>
      <w:r w:rsidRPr="00A9457F">
        <w:rPr>
          <w:rFonts w:ascii="Times New Roman" w:hAnsi="Times New Roman"/>
          <w:sz w:val="28"/>
          <w:szCs w:val="28"/>
        </w:rPr>
        <w:t xml:space="preserve"> годов согласно приложению № </w:t>
      </w:r>
      <w:r w:rsidR="00696F3D" w:rsidRPr="00A9457F">
        <w:rPr>
          <w:rFonts w:ascii="Times New Roman" w:hAnsi="Times New Roman"/>
          <w:sz w:val="28"/>
          <w:szCs w:val="28"/>
        </w:rPr>
        <w:t>4</w:t>
      </w:r>
      <w:r w:rsidRPr="00A9457F">
        <w:rPr>
          <w:rFonts w:ascii="Times New Roman" w:hAnsi="Times New Roman"/>
          <w:sz w:val="28"/>
          <w:szCs w:val="28"/>
        </w:rPr>
        <w:t xml:space="preserve"> к настоящему Решению;</w:t>
      </w:r>
    </w:p>
    <w:p w14:paraId="7145213D" w14:textId="77777777" w:rsidR="00696F3D" w:rsidRPr="00A9457F" w:rsidRDefault="00536501" w:rsidP="00536501">
      <w:pPr>
        <w:ind w:firstLine="567"/>
        <w:rPr>
          <w:rFonts w:ascii="Times New Roman" w:hAnsi="Times New Roman"/>
          <w:sz w:val="28"/>
          <w:szCs w:val="28"/>
        </w:rPr>
      </w:pPr>
      <w:r w:rsidRPr="00A9457F">
        <w:rPr>
          <w:rFonts w:ascii="Times New Roman" w:hAnsi="Times New Roman"/>
          <w:sz w:val="28"/>
          <w:szCs w:val="28"/>
        </w:rPr>
        <w:t>- ведомственную структуру расходов бюджета муниципального образования «Тенькинский муниципальный округ Магаданской области» на 202</w:t>
      </w:r>
      <w:r w:rsidR="00696F3D" w:rsidRPr="00A9457F">
        <w:rPr>
          <w:rFonts w:ascii="Times New Roman" w:hAnsi="Times New Roman"/>
          <w:sz w:val="28"/>
          <w:szCs w:val="28"/>
        </w:rPr>
        <w:t>4</w:t>
      </w:r>
      <w:r w:rsidRPr="00A9457F">
        <w:rPr>
          <w:rFonts w:ascii="Times New Roman" w:hAnsi="Times New Roman"/>
          <w:sz w:val="28"/>
          <w:szCs w:val="28"/>
        </w:rPr>
        <w:t xml:space="preserve"> год и плановый период 202</w:t>
      </w:r>
      <w:r w:rsidR="00696F3D" w:rsidRPr="00A9457F">
        <w:rPr>
          <w:rFonts w:ascii="Times New Roman" w:hAnsi="Times New Roman"/>
          <w:sz w:val="28"/>
          <w:szCs w:val="28"/>
        </w:rPr>
        <w:t>5</w:t>
      </w:r>
      <w:r w:rsidRPr="00A9457F">
        <w:rPr>
          <w:rFonts w:ascii="Times New Roman" w:hAnsi="Times New Roman"/>
          <w:sz w:val="28"/>
          <w:szCs w:val="28"/>
        </w:rPr>
        <w:t xml:space="preserve"> и 202</w:t>
      </w:r>
      <w:r w:rsidR="00696F3D" w:rsidRPr="00A9457F">
        <w:rPr>
          <w:rFonts w:ascii="Times New Roman" w:hAnsi="Times New Roman"/>
          <w:sz w:val="28"/>
          <w:szCs w:val="28"/>
        </w:rPr>
        <w:t>6</w:t>
      </w:r>
      <w:r w:rsidRPr="00A9457F">
        <w:rPr>
          <w:rFonts w:ascii="Times New Roman" w:hAnsi="Times New Roman"/>
          <w:sz w:val="28"/>
          <w:szCs w:val="28"/>
        </w:rPr>
        <w:t xml:space="preserve"> годов согласно приложению № </w:t>
      </w:r>
      <w:r w:rsidR="00696F3D" w:rsidRPr="00A9457F">
        <w:rPr>
          <w:rFonts w:ascii="Times New Roman" w:hAnsi="Times New Roman"/>
          <w:sz w:val="28"/>
          <w:szCs w:val="28"/>
        </w:rPr>
        <w:t>5</w:t>
      </w:r>
      <w:r w:rsidRPr="00A9457F">
        <w:rPr>
          <w:rFonts w:ascii="Times New Roman" w:hAnsi="Times New Roman"/>
          <w:sz w:val="28"/>
          <w:szCs w:val="28"/>
        </w:rPr>
        <w:t xml:space="preserve"> к настоящему Решению;</w:t>
      </w:r>
    </w:p>
    <w:p w14:paraId="6B2FBF6E" w14:textId="04190951" w:rsidR="00536501" w:rsidRPr="00A9457F" w:rsidRDefault="00536501" w:rsidP="00536501">
      <w:pPr>
        <w:ind w:firstLine="567"/>
        <w:rPr>
          <w:rFonts w:ascii="Times New Roman" w:hAnsi="Times New Roman"/>
          <w:sz w:val="28"/>
          <w:szCs w:val="28"/>
        </w:rPr>
      </w:pPr>
      <w:r w:rsidRPr="00A9457F">
        <w:rPr>
          <w:rFonts w:ascii="Times New Roman" w:hAnsi="Times New Roman"/>
          <w:sz w:val="28"/>
          <w:szCs w:val="28"/>
        </w:rPr>
        <w:t>- источники внутреннего финансирования дефицита бюджета муниципального образования «Тенькинский муниципальный округ Магаданской области» на 202</w:t>
      </w:r>
      <w:r w:rsidR="00696F3D" w:rsidRPr="00A9457F">
        <w:rPr>
          <w:rFonts w:ascii="Times New Roman" w:hAnsi="Times New Roman"/>
          <w:sz w:val="28"/>
          <w:szCs w:val="28"/>
        </w:rPr>
        <w:t>4</w:t>
      </w:r>
      <w:r w:rsidRPr="00A9457F">
        <w:rPr>
          <w:rFonts w:ascii="Times New Roman" w:hAnsi="Times New Roman"/>
          <w:sz w:val="28"/>
          <w:szCs w:val="28"/>
        </w:rPr>
        <w:t xml:space="preserve"> год и плановый период 202</w:t>
      </w:r>
      <w:r w:rsidR="00696F3D" w:rsidRPr="00A9457F">
        <w:rPr>
          <w:rFonts w:ascii="Times New Roman" w:hAnsi="Times New Roman"/>
          <w:sz w:val="28"/>
          <w:szCs w:val="28"/>
        </w:rPr>
        <w:t>5</w:t>
      </w:r>
      <w:r w:rsidRPr="00A9457F">
        <w:rPr>
          <w:rFonts w:ascii="Times New Roman" w:hAnsi="Times New Roman"/>
          <w:sz w:val="28"/>
          <w:szCs w:val="28"/>
        </w:rPr>
        <w:t xml:space="preserve"> и 202</w:t>
      </w:r>
      <w:r w:rsidR="00696F3D" w:rsidRPr="00A9457F">
        <w:rPr>
          <w:rFonts w:ascii="Times New Roman" w:hAnsi="Times New Roman"/>
          <w:sz w:val="28"/>
          <w:szCs w:val="28"/>
        </w:rPr>
        <w:t>6</w:t>
      </w:r>
      <w:r w:rsidRPr="00A9457F">
        <w:rPr>
          <w:rFonts w:ascii="Times New Roman" w:hAnsi="Times New Roman"/>
          <w:sz w:val="28"/>
          <w:szCs w:val="28"/>
        </w:rPr>
        <w:t xml:space="preserve"> годов согласно приложению № </w:t>
      </w:r>
      <w:r w:rsidR="00696F3D" w:rsidRPr="00A9457F">
        <w:rPr>
          <w:rFonts w:ascii="Times New Roman" w:hAnsi="Times New Roman"/>
          <w:sz w:val="28"/>
          <w:szCs w:val="28"/>
        </w:rPr>
        <w:t>6</w:t>
      </w:r>
      <w:r w:rsidRPr="00A9457F">
        <w:rPr>
          <w:rFonts w:ascii="Times New Roman" w:hAnsi="Times New Roman"/>
          <w:sz w:val="28"/>
          <w:szCs w:val="28"/>
        </w:rPr>
        <w:t xml:space="preserve"> к настоящему Решению;</w:t>
      </w:r>
    </w:p>
    <w:p w14:paraId="7B526326" w14:textId="11417EC1" w:rsidR="005543DA" w:rsidRPr="00A9457F" w:rsidRDefault="00536501" w:rsidP="00536501">
      <w:pPr>
        <w:ind w:firstLine="567"/>
        <w:rPr>
          <w:rFonts w:ascii="Times New Roman" w:hAnsi="Times New Roman"/>
          <w:sz w:val="28"/>
          <w:szCs w:val="28"/>
        </w:rPr>
      </w:pPr>
      <w:r w:rsidRPr="00A9457F">
        <w:rPr>
          <w:rFonts w:ascii="Times New Roman" w:hAnsi="Times New Roman"/>
          <w:sz w:val="28"/>
          <w:szCs w:val="28"/>
        </w:rPr>
        <w:t>- программу муниципальных заимствований муниципального образования «Тенькинский муниципальный округ Магаданской области» на 202</w:t>
      </w:r>
      <w:r w:rsidR="00AA4F42" w:rsidRPr="00A9457F">
        <w:rPr>
          <w:rFonts w:ascii="Times New Roman" w:hAnsi="Times New Roman"/>
          <w:sz w:val="28"/>
          <w:szCs w:val="28"/>
        </w:rPr>
        <w:t>4</w:t>
      </w:r>
      <w:r w:rsidRPr="00A9457F">
        <w:rPr>
          <w:rFonts w:ascii="Times New Roman" w:hAnsi="Times New Roman"/>
          <w:sz w:val="28"/>
          <w:szCs w:val="28"/>
        </w:rPr>
        <w:t xml:space="preserve"> год и плановый период 202</w:t>
      </w:r>
      <w:r w:rsidR="00AA4F42" w:rsidRPr="00A9457F">
        <w:rPr>
          <w:rFonts w:ascii="Times New Roman" w:hAnsi="Times New Roman"/>
          <w:sz w:val="28"/>
          <w:szCs w:val="28"/>
        </w:rPr>
        <w:t>5</w:t>
      </w:r>
      <w:r w:rsidRPr="00A9457F">
        <w:rPr>
          <w:rFonts w:ascii="Times New Roman" w:hAnsi="Times New Roman"/>
          <w:sz w:val="28"/>
          <w:szCs w:val="28"/>
        </w:rPr>
        <w:t xml:space="preserve"> и 202</w:t>
      </w:r>
      <w:r w:rsidR="00AA4F42" w:rsidRPr="00A9457F">
        <w:rPr>
          <w:rFonts w:ascii="Times New Roman" w:hAnsi="Times New Roman"/>
          <w:sz w:val="28"/>
          <w:szCs w:val="28"/>
        </w:rPr>
        <w:t>6</w:t>
      </w:r>
      <w:r w:rsidRPr="00A9457F">
        <w:rPr>
          <w:rFonts w:ascii="Times New Roman" w:hAnsi="Times New Roman"/>
          <w:sz w:val="28"/>
          <w:szCs w:val="28"/>
        </w:rPr>
        <w:t xml:space="preserve"> годов согласно приложению № </w:t>
      </w:r>
      <w:r w:rsidR="00696F3D" w:rsidRPr="00A9457F">
        <w:rPr>
          <w:rFonts w:ascii="Times New Roman" w:hAnsi="Times New Roman"/>
          <w:sz w:val="28"/>
          <w:szCs w:val="28"/>
        </w:rPr>
        <w:t>7</w:t>
      </w:r>
      <w:r w:rsidRPr="00A9457F">
        <w:rPr>
          <w:rFonts w:ascii="Times New Roman" w:hAnsi="Times New Roman"/>
          <w:sz w:val="28"/>
          <w:szCs w:val="28"/>
        </w:rPr>
        <w:t xml:space="preserve"> к настоящему Решению</w:t>
      </w:r>
      <w:r w:rsidR="005543DA" w:rsidRPr="00A9457F">
        <w:rPr>
          <w:rFonts w:ascii="Times New Roman" w:hAnsi="Times New Roman"/>
          <w:sz w:val="28"/>
          <w:szCs w:val="28"/>
        </w:rPr>
        <w:t>.</w:t>
      </w:r>
    </w:p>
    <w:p w14:paraId="22B29258" w14:textId="77777777" w:rsidR="00240CC9" w:rsidRPr="00A9457F" w:rsidRDefault="00240CC9" w:rsidP="005543DA">
      <w:pPr>
        <w:ind w:firstLine="567"/>
        <w:rPr>
          <w:rFonts w:ascii="Times New Roman" w:hAnsi="Times New Roman"/>
          <w:sz w:val="28"/>
          <w:szCs w:val="28"/>
        </w:rPr>
      </w:pPr>
    </w:p>
    <w:p w14:paraId="37A4FAA2" w14:textId="77777777" w:rsidR="005543DA" w:rsidRPr="00A9457F" w:rsidRDefault="005543DA" w:rsidP="005543DA">
      <w:pPr>
        <w:ind w:firstLine="567"/>
        <w:rPr>
          <w:rFonts w:ascii="Times New Roman" w:hAnsi="Times New Roman"/>
          <w:b/>
          <w:sz w:val="28"/>
          <w:szCs w:val="28"/>
        </w:rPr>
      </w:pPr>
      <w:r w:rsidRPr="00A9457F">
        <w:rPr>
          <w:rFonts w:ascii="Times New Roman" w:hAnsi="Times New Roman"/>
          <w:b/>
          <w:sz w:val="28"/>
          <w:szCs w:val="28"/>
        </w:rPr>
        <w:t xml:space="preserve">Статья </w:t>
      </w:r>
      <w:r w:rsidR="00C26EAE" w:rsidRPr="00A9457F">
        <w:rPr>
          <w:rFonts w:ascii="Times New Roman" w:hAnsi="Times New Roman"/>
          <w:b/>
          <w:sz w:val="28"/>
          <w:szCs w:val="28"/>
        </w:rPr>
        <w:t>4</w:t>
      </w:r>
      <w:r w:rsidRPr="00A9457F">
        <w:rPr>
          <w:rFonts w:ascii="Times New Roman" w:hAnsi="Times New Roman"/>
          <w:b/>
          <w:sz w:val="28"/>
          <w:szCs w:val="28"/>
        </w:rPr>
        <w:t>.</w:t>
      </w:r>
    </w:p>
    <w:p w14:paraId="4F2FE953" w14:textId="3A73183E" w:rsidR="00F63C4C" w:rsidRPr="00A9457F" w:rsidRDefault="00F63C4C" w:rsidP="00F63C4C">
      <w:pPr>
        <w:ind w:firstLine="567"/>
        <w:rPr>
          <w:rFonts w:ascii="Times New Roman" w:hAnsi="Times New Roman"/>
          <w:sz w:val="28"/>
          <w:szCs w:val="28"/>
        </w:rPr>
      </w:pPr>
      <w:r w:rsidRPr="00A9457F">
        <w:rPr>
          <w:rFonts w:ascii="Times New Roman" w:hAnsi="Times New Roman"/>
          <w:sz w:val="28"/>
          <w:szCs w:val="28"/>
        </w:rPr>
        <w:lastRenderedPageBreak/>
        <w:t>Установить</w:t>
      </w:r>
      <w:r w:rsidR="000B20A9" w:rsidRPr="00A9457F">
        <w:rPr>
          <w:rFonts w:ascii="Times New Roman" w:hAnsi="Times New Roman"/>
          <w:sz w:val="28"/>
          <w:szCs w:val="28"/>
        </w:rPr>
        <w:t xml:space="preserve"> </w:t>
      </w:r>
      <w:r w:rsidRPr="00A9457F">
        <w:rPr>
          <w:rFonts w:ascii="Times New Roman" w:hAnsi="Times New Roman"/>
          <w:sz w:val="28"/>
          <w:szCs w:val="28"/>
        </w:rPr>
        <w:t xml:space="preserve">верхний предел муниципального </w:t>
      </w:r>
      <w:r w:rsidR="000B20A9" w:rsidRPr="00A9457F">
        <w:rPr>
          <w:rFonts w:ascii="Times New Roman" w:hAnsi="Times New Roman"/>
          <w:sz w:val="28"/>
          <w:szCs w:val="28"/>
        </w:rPr>
        <w:t xml:space="preserve">внутреннего </w:t>
      </w:r>
      <w:r w:rsidRPr="00A9457F">
        <w:rPr>
          <w:rFonts w:ascii="Times New Roman" w:hAnsi="Times New Roman"/>
          <w:sz w:val="28"/>
          <w:szCs w:val="28"/>
        </w:rPr>
        <w:t xml:space="preserve">долга муниципального образования </w:t>
      </w:r>
      <w:r w:rsidR="003E75DC" w:rsidRPr="00A9457F">
        <w:rPr>
          <w:rFonts w:ascii="Times New Roman" w:hAnsi="Times New Roman"/>
          <w:sz w:val="28"/>
          <w:szCs w:val="28"/>
        </w:rPr>
        <w:t xml:space="preserve">«Тенькинский </w:t>
      </w:r>
      <w:r w:rsidR="00AA4F42" w:rsidRPr="00A9457F">
        <w:rPr>
          <w:rFonts w:ascii="Times New Roman" w:hAnsi="Times New Roman"/>
          <w:sz w:val="28"/>
          <w:szCs w:val="28"/>
        </w:rPr>
        <w:t>муниципальный</w:t>
      </w:r>
      <w:r w:rsidR="003E75DC" w:rsidRPr="00A9457F">
        <w:rPr>
          <w:rFonts w:ascii="Times New Roman" w:hAnsi="Times New Roman"/>
          <w:sz w:val="28"/>
          <w:szCs w:val="28"/>
        </w:rPr>
        <w:t xml:space="preserve"> округ Магаданской области</w:t>
      </w:r>
      <w:r w:rsidR="00AA4F42" w:rsidRPr="00A9457F">
        <w:rPr>
          <w:rFonts w:ascii="Times New Roman" w:hAnsi="Times New Roman"/>
          <w:sz w:val="28"/>
          <w:szCs w:val="28"/>
        </w:rPr>
        <w:t>»</w:t>
      </w:r>
      <w:r w:rsidR="003E75DC" w:rsidRPr="00A9457F">
        <w:rPr>
          <w:rFonts w:ascii="Times New Roman" w:hAnsi="Times New Roman"/>
          <w:sz w:val="28"/>
          <w:szCs w:val="28"/>
        </w:rPr>
        <w:t xml:space="preserve"> </w:t>
      </w:r>
      <w:r w:rsidRPr="00A9457F">
        <w:rPr>
          <w:rFonts w:ascii="Times New Roman" w:hAnsi="Times New Roman"/>
          <w:sz w:val="28"/>
          <w:szCs w:val="28"/>
        </w:rPr>
        <w:t>на 202</w:t>
      </w:r>
      <w:r w:rsidR="00AA4F42" w:rsidRPr="00A9457F">
        <w:rPr>
          <w:rFonts w:ascii="Times New Roman" w:hAnsi="Times New Roman"/>
          <w:sz w:val="28"/>
          <w:szCs w:val="28"/>
        </w:rPr>
        <w:t>4</w:t>
      </w:r>
      <w:r w:rsidRPr="00A9457F">
        <w:rPr>
          <w:rFonts w:ascii="Times New Roman" w:hAnsi="Times New Roman"/>
          <w:sz w:val="28"/>
          <w:szCs w:val="28"/>
        </w:rPr>
        <w:t xml:space="preserve"> года </w:t>
      </w:r>
      <w:r w:rsidR="000B20A9" w:rsidRPr="00A9457F">
        <w:rPr>
          <w:rFonts w:ascii="Times New Roman" w:hAnsi="Times New Roman"/>
          <w:sz w:val="28"/>
          <w:szCs w:val="28"/>
        </w:rPr>
        <w:t>и на плановый период 202</w:t>
      </w:r>
      <w:r w:rsidR="00AA4F42" w:rsidRPr="00A9457F">
        <w:rPr>
          <w:rFonts w:ascii="Times New Roman" w:hAnsi="Times New Roman"/>
          <w:sz w:val="28"/>
          <w:szCs w:val="28"/>
        </w:rPr>
        <w:t>5</w:t>
      </w:r>
      <w:r w:rsidR="001B46C5" w:rsidRPr="00A9457F">
        <w:rPr>
          <w:rFonts w:ascii="Times New Roman" w:hAnsi="Times New Roman"/>
          <w:sz w:val="28"/>
          <w:szCs w:val="28"/>
        </w:rPr>
        <w:t xml:space="preserve"> и </w:t>
      </w:r>
      <w:r w:rsidR="000B20A9" w:rsidRPr="00A9457F">
        <w:rPr>
          <w:rFonts w:ascii="Times New Roman" w:hAnsi="Times New Roman"/>
          <w:sz w:val="28"/>
          <w:szCs w:val="28"/>
        </w:rPr>
        <w:t>202</w:t>
      </w:r>
      <w:r w:rsidR="00AA4F42" w:rsidRPr="00A9457F">
        <w:rPr>
          <w:rFonts w:ascii="Times New Roman" w:hAnsi="Times New Roman"/>
          <w:sz w:val="28"/>
          <w:szCs w:val="28"/>
        </w:rPr>
        <w:t>6</w:t>
      </w:r>
      <w:r w:rsidR="000B20A9" w:rsidRPr="00A9457F">
        <w:rPr>
          <w:rFonts w:ascii="Times New Roman" w:hAnsi="Times New Roman"/>
          <w:sz w:val="28"/>
          <w:szCs w:val="28"/>
        </w:rPr>
        <w:t xml:space="preserve"> годов </w:t>
      </w:r>
      <w:r w:rsidRPr="00A9457F">
        <w:rPr>
          <w:rFonts w:ascii="Times New Roman" w:hAnsi="Times New Roman"/>
          <w:sz w:val="28"/>
          <w:szCs w:val="28"/>
        </w:rPr>
        <w:t xml:space="preserve">согласно приложению № </w:t>
      </w:r>
      <w:r w:rsidR="00254837" w:rsidRPr="00A9457F">
        <w:rPr>
          <w:rFonts w:ascii="Times New Roman" w:hAnsi="Times New Roman"/>
          <w:sz w:val="28"/>
          <w:szCs w:val="28"/>
        </w:rPr>
        <w:t>8</w:t>
      </w:r>
      <w:r w:rsidRPr="00A9457F">
        <w:rPr>
          <w:rFonts w:ascii="Times New Roman" w:hAnsi="Times New Roman"/>
          <w:sz w:val="28"/>
          <w:szCs w:val="28"/>
        </w:rPr>
        <w:t xml:space="preserve"> к настоящему Решению</w:t>
      </w:r>
      <w:r w:rsidR="000B20A9" w:rsidRPr="00A9457F">
        <w:rPr>
          <w:rFonts w:ascii="Times New Roman" w:hAnsi="Times New Roman"/>
          <w:sz w:val="28"/>
          <w:szCs w:val="28"/>
        </w:rPr>
        <w:t>:</w:t>
      </w:r>
    </w:p>
    <w:p w14:paraId="7C16F223" w14:textId="2AAB51D2" w:rsidR="000B20A9" w:rsidRPr="00A9457F" w:rsidRDefault="000B20A9" w:rsidP="00F63C4C">
      <w:pPr>
        <w:ind w:firstLine="567"/>
        <w:rPr>
          <w:rFonts w:ascii="Times New Roman" w:hAnsi="Times New Roman"/>
          <w:sz w:val="28"/>
          <w:szCs w:val="28"/>
        </w:rPr>
      </w:pPr>
      <w:r w:rsidRPr="00A9457F">
        <w:rPr>
          <w:rFonts w:ascii="Times New Roman" w:hAnsi="Times New Roman"/>
          <w:sz w:val="28"/>
          <w:szCs w:val="28"/>
        </w:rPr>
        <w:t>- на 0</w:t>
      </w:r>
      <w:r w:rsidR="00E52EE2" w:rsidRPr="00A9457F">
        <w:rPr>
          <w:rFonts w:ascii="Times New Roman" w:hAnsi="Times New Roman"/>
          <w:sz w:val="28"/>
          <w:szCs w:val="28"/>
        </w:rPr>
        <w:t>1 января 202</w:t>
      </w:r>
      <w:r w:rsidR="00AA4F42" w:rsidRPr="00A9457F">
        <w:rPr>
          <w:rFonts w:ascii="Times New Roman" w:hAnsi="Times New Roman"/>
          <w:sz w:val="28"/>
          <w:szCs w:val="28"/>
        </w:rPr>
        <w:t>5</w:t>
      </w:r>
      <w:r w:rsidR="00E52EE2" w:rsidRPr="00A9457F">
        <w:rPr>
          <w:rFonts w:ascii="Times New Roman" w:hAnsi="Times New Roman"/>
          <w:sz w:val="28"/>
          <w:szCs w:val="28"/>
        </w:rPr>
        <w:t xml:space="preserve"> года в объеме </w:t>
      </w:r>
      <w:r w:rsidR="00AA4F42" w:rsidRPr="00A9457F">
        <w:rPr>
          <w:rFonts w:ascii="Times New Roman" w:hAnsi="Times New Roman"/>
          <w:sz w:val="28"/>
          <w:szCs w:val="28"/>
        </w:rPr>
        <w:t>28</w:t>
      </w:r>
      <w:r w:rsidR="001B46C5" w:rsidRPr="00A9457F">
        <w:rPr>
          <w:rFonts w:ascii="Times New Roman" w:hAnsi="Times New Roman"/>
          <w:sz w:val="28"/>
          <w:szCs w:val="28"/>
        </w:rPr>
        <w:t> 00</w:t>
      </w:r>
      <w:r w:rsidR="007A44C9" w:rsidRPr="00A9457F">
        <w:rPr>
          <w:rFonts w:ascii="Times New Roman" w:hAnsi="Times New Roman"/>
          <w:sz w:val="28"/>
          <w:szCs w:val="28"/>
        </w:rPr>
        <w:t>0</w:t>
      </w:r>
      <w:r w:rsidR="001B46C5" w:rsidRPr="00A9457F">
        <w:rPr>
          <w:rFonts w:ascii="Times New Roman" w:hAnsi="Times New Roman"/>
          <w:sz w:val="28"/>
          <w:szCs w:val="28"/>
        </w:rPr>
        <w:t xml:space="preserve"> 000</w:t>
      </w:r>
      <w:r w:rsidR="007A44C9" w:rsidRPr="00A9457F">
        <w:rPr>
          <w:rFonts w:ascii="Times New Roman" w:hAnsi="Times New Roman"/>
          <w:sz w:val="28"/>
          <w:szCs w:val="28"/>
        </w:rPr>
        <w:t>,</w:t>
      </w:r>
      <w:r w:rsidR="001B46C5" w:rsidRPr="00A9457F">
        <w:rPr>
          <w:rFonts w:ascii="Times New Roman" w:hAnsi="Times New Roman"/>
          <w:sz w:val="28"/>
          <w:szCs w:val="28"/>
        </w:rPr>
        <w:t>0</w:t>
      </w:r>
      <w:r w:rsidR="007A44C9" w:rsidRPr="00A9457F">
        <w:rPr>
          <w:rFonts w:ascii="Times New Roman" w:hAnsi="Times New Roman"/>
          <w:sz w:val="28"/>
          <w:szCs w:val="28"/>
        </w:rPr>
        <w:t>0</w:t>
      </w:r>
      <w:r w:rsidRPr="00A9457F">
        <w:rPr>
          <w:rFonts w:ascii="Times New Roman" w:hAnsi="Times New Roman"/>
          <w:sz w:val="28"/>
          <w:szCs w:val="28"/>
        </w:rPr>
        <w:t xml:space="preserve"> рублей;</w:t>
      </w:r>
    </w:p>
    <w:p w14:paraId="17541284" w14:textId="2F76250E" w:rsidR="000B20A9" w:rsidRPr="00A9457F" w:rsidRDefault="000B20A9" w:rsidP="000B20A9">
      <w:pPr>
        <w:ind w:firstLine="567"/>
        <w:rPr>
          <w:rFonts w:ascii="Times New Roman" w:hAnsi="Times New Roman"/>
          <w:sz w:val="28"/>
          <w:szCs w:val="28"/>
        </w:rPr>
      </w:pPr>
      <w:r w:rsidRPr="00A9457F">
        <w:rPr>
          <w:rFonts w:ascii="Times New Roman" w:hAnsi="Times New Roman"/>
          <w:sz w:val="28"/>
          <w:szCs w:val="28"/>
        </w:rPr>
        <w:t>- на 0</w:t>
      </w:r>
      <w:r w:rsidR="00E52EE2" w:rsidRPr="00A9457F">
        <w:rPr>
          <w:rFonts w:ascii="Times New Roman" w:hAnsi="Times New Roman"/>
          <w:sz w:val="28"/>
          <w:szCs w:val="28"/>
        </w:rPr>
        <w:t>1 января 202</w:t>
      </w:r>
      <w:r w:rsidR="00AA4F42" w:rsidRPr="00A9457F">
        <w:rPr>
          <w:rFonts w:ascii="Times New Roman" w:hAnsi="Times New Roman"/>
          <w:sz w:val="28"/>
          <w:szCs w:val="28"/>
        </w:rPr>
        <w:t>6</w:t>
      </w:r>
      <w:r w:rsidR="00E52EE2" w:rsidRPr="00A9457F">
        <w:rPr>
          <w:rFonts w:ascii="Times New Roman" w:hAnsi="Times New Roman"/>
          <w:sz w:val="28"/>
          <w:szCs w:val="28"/>
        </w:rPr>
        <w:t xml:space="preserve"> года в объеме </w:t>
      </w:r>
      <w:r w:rsidR="00AA4F42" w:rsidRPr="00A9457F">
        <w:rPr>
          <w:rFonts w:ascii="Times New Roman" w:hAnsi="Times New Roman"/>
          <w:sz w:val="28"/>
          <w:szCs w:val="28"/>
        </w:rPr>
        <w:t>0</w:t>
      </w:r>
      <w:r w:rsidRPr="00A9457F">
        <w:rPr>
          <w:rFonts w:ascii="Times New Roman" w:hAnsi="Times New Roman"/>
          <w:sz w:val="28"/>
          <w:szCs w:val="28"/>
        </w:rPr>
        <w:t>,0</w:t>
      </w:r>
      <w:r w:rsidR="001B46C5" w:rsidRPr="00A9457F">
        <w:rPr>
          <w:rFonts w:ascii="Times New Roman" w:hAnsi="Times New Roman"/>
          <w:sz w:val="28"/>
          <w:szCs w:val="28"/>
        </w:rPr>
        <w:t>0</w:t>
      </w:r>
      <w:r w:rsidRPr="00A9457F">
        <w:rPr>
          <w:rFonts w:ascii="Times New Roman" w:hAnsi="Times New Roman"/>
          <w:sz w:val="28"/>
          <w:szCs w:val="28"/>
        </w:rPr>
        <w:t xml:space="preserve"> рублей;</w:t>
      </w:r>
    </w:p>
    <w:p w14:paraId="0F5717B7" w14:textId="6D2F53F8" w:rsidR="000B20A9" w:rsidRPr="00A9457F" w:rsidRDefault="000B20A9" w:rsidP="000B20A9">
      <w:pPr>
        <w:ind w:firstLine="567"/>
        <w:rPr>
          <w:rFonts w:ascii="Times New Roman" w:hAnsi="Times New Roman"/>
          <w:sz w:val="28"/>
          <w:szCs w:val="28"/>
        </w:rPr>
      </w:pPr>
      <w:r w:rsidRPr="00A9457F">
        <w:rPr>
          <w:rFonts w:ascii="Times New Roman" w:hAnsi="Times New Roman"/>
          <w:sz w:val="28"/>
          <w:szCs w:val="28"/>
        </w:rPr>
        <w:t>- на 01 января 202</w:t>
      </w:r>
      <w:r w:rsidR="00AA4F42" w:rsidRPr="00A9457F">
        <w:rPr>
          <w:rFonts w:ascii="Times New Roman" w:hAnsi="Times New Roman"/>
          <w:sz w:val="28"/>
          <w:szCs w:val="28"/>
        </w:rPr>
        <w:t>7</w:t>
      </w:r>
      <w:r w:rsidRPr="00A9457F">
        <w:rPr>
          <w:rFonts w:ascii="Times New Roman" w:hAnsi="Times New Roman"/>
          <w:sz w:val="28"/>
          <w:szCs w:val="28"/>
        </w:rPr>
        <w:t xml:space="preserve"> года в объеме 0,0</w:t>
      </w:r>
      <w:r w:rsidR="001B46C5" w:rsidRPr="00A9457F">
        <w:rPr>
          <w:rFonts w:ascii="Times New Roman" w:hAnsi="Times New Roman"/>
          <w:sz w:val="28"/>
          <w:szCs w:val="28"/>
        </w:rPr>
        <w:t>0</w:t>
      </w:r>
      <w:r w:rsidRPr="00A9457F">
        <w:rPr>
          <w:rFonts w:ascii="Times New Roman" w:hAnsi="Times New Roman"/>
          <w:sz w:val="28"/>
          <w:szCs w:val="28"/>
        </w:rPr>
        <w:t xml:space="preserve"> рублей.</w:t>
      </w:r>
    </w:p>
    <w:p w14:paraId="1B357F14" w14:textId="77777777" w:rsidR="000B20A9" w:rsidRPr="00A9457F" w:rsidRDefault="000B20A9" w:rsidP="000B20A9">
      <w:pPr>
        <w:ind w:firstLine="567"/>
        <w:rPr>
          <w:rFonts w:ascii="Times New Roman" w:hAnsi="Times New Roman"/>
          <w:sz w:val="28"/>
          <w:szCs w:val="28"/>
        </w:rPr>
      </w:pPr>
    </w:p>
    <w:p w14:paraId="7D75F24D" w14:textId="0DDC36C7" w:rsidR="00884F47" w:rsidRPr="00A9457F" w:rsidRDefault="005543DA" w:rsidP="005543DA">
      <w:pPr>
        <w:ind w:firstLine="540"/>
        <w:rPr>
          <w:rFonts w:ascii="Times New Roman" w:hAnsi="Times New Roman"/>
          <w:sz w:val="28"/>
          <w:szCs w:val="28"/>
        </w:rPr>
      </w:pPr>
      <w:r w:rsidRPr="00A9457F">
        <w:rPr>
          <w:rFonts w:ascii="Times New Roman" w:hAnsi="Times New Roman"/>
          <w:b/>
          <w:sz w:val="28"/>
          <w:szCs w:val="28"/>
        </w:rPr>
        <w:t>Статья </w:t>
      </w:r>
      <w:r w:rsidR="00DD796E" w:rsidRPr="00A9457F">
        <w:rPr>
          <w:rFonts w:ascii="Times New Roman" w:hAnsi="Times New Roman"/>
          <w:b/>
          <w:sz w:val="28"/>
          <w:szCs w:val="28"/>
        </w:rPr>
        <w:t>5</w:t>
      </w:r>
      <w:r w:rsidRPr="00A9457F">
        <w:rPr>
          <w:rFonts w:ascii="Times New Roman" w:hAnsi="Times New Roman"/>
          <w:b/>
          <w:sz w:val="28"/>
          <w:szCs w:val="28"/>
        </w:rPr>
        <w:t>.</w:t>
      </w:r>
    </w:p>
    <w:p w14:paraId="7F3AF091" w14:textId="5F4325BE" w:rsidR="005958D7" w:rsidRPr="00A9457F" w:rsidRDefault="008B7681" w:rsidP="005958D7">
      <w:pPr>
        <w:ind w:firstLine="700"/>
        <w:rPr>
          <w:rFonts w:ascii="Times New Roman" w:hAnsi="Times New Roman"/>
          <w:sz w:val="28"/>
          <w:szCs w:val="28"/>
        </w:rPr>
      </w:pPr>
      <w:r w:rsidRPr="00A9457F">
        <w:rPr>
          <w:rFonts w:ascii="Times New Roman" w:hAnsi="Times New Roman"/>
          <w:sz w:val="28"/>
          <w:szCs w:val="28"/>
        </w:rPr>
        <w:t xml:space="preserve">1. </w:t>
      </w:r>
      <w:r w:rsidR="002B630E" w:rsidRPr="002B630E">
        <w:rPr>
          <w:rFonts w:ascii="Times New Roman" w:hAnsi="Times New Roman"/>
          <w:sz w:val="28"/>
          <w:szCs w:val="28"/>
        </w:rPr>
        <w:t>Установить, что в 2024 году и плановом периоде 2025 и 2026 годов субсидии юридическим лицам (за исключением субсидий муниципальным</w:t>
      </w:r>
      <w:r w:rsidR="002B630E">
        <w:rPr>
          <w:rFonts w:ascii="Times New Roman" w:hAnsi="Times New Roman"/>
          <w:sz w:val="28"/>
          <w:szCs w:val="28"/>
        </w:rPr>
        <w:t xml:space="preserve"> </w:t>
      </w:r>
      <w:r w:rsidR="002B630E" w:rsidRPr="002B630E">
        <w:rPr>
          <w:rFonts w:ascii="Times New Roman" w:hAnsi="Times New Roman"/>
          <w:sz w:val="28"/>
          <w:szCs w:val="28"/>
        </w:rPr>
        <w:t xml:space="preserve">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w:t>
      </w:r>
      <w:r w:rsidR="002B630E" w:rsidRPr="004C6903">
        <w:rPr>
          <w:rFonts w:ascii="Times New Roman" w:hAnsi="Times New Roman"/>
          <w:sz w:val="28"/>
          <w:szCs w:val="28"/>
        </w:rPr>
        <w:t>(или)</w:t>
      </w:r>
      <w:r w:rsidR="002B630E" w:rsidRPr="002B630E">
        <w:rPr>
          <w:rFonts w:ascii="Times New Roman" w:hAnsi="Times New Roman"/>
          <w:sz w:val="28"/>
          <w:szCs w:val="28"/>
        </w:rPr>
        <w:t xml:space="preserve">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выполнением работ, оказанием услуг в случаях</w:t>
      </w:r>
      <w:r w:rsidR="00F55CC9" w:rsidRPr="00F55CC9">
        <w:rPr>
          <w:rFonts w:ascii="Times New Roman" w:hAnsi="Times New Roman"/>
          <w:sz w:val="28"/>
          <w:szCs w:val="28"/>
        </w:rPr>
        <w:t>:</w:t>
      </w:r>
    </w:p>
    <w:p w14:paraId="132BD501" w14:textId="48592FD8" w:rsidR="005958D7" w:rsidRPr="00A9457F" w:rsidRDefault="005958D7" w:rsidP="005958D7">
      <w:pPr>
        <w:ind w:firstLine="700"/>
        <w:rPr>
          <w:rFonts w:ascii="Times New Roman" w:hAnsi="Times New Roman"/>
          <w:sz w:val="28"/>
          <w:szCs w:val="28"/>
        </w:rPr>
      </w:pPr>
      <w:r w:rsidRPr="00A9457F">
        <w:rPr>
          <w:rFonts w:ascii="Times New Roman" w:hAnsi="Times New Roman"/>
          <w:sz w:val="28"/>
          <w:szCs w:val="28"/>
        </w:rPr>
        <w:t xml:space="preserve">1) предусмотренных муниципальными программами Тенькинского </w:t>
      </w:r>
      <w:r w:rsidR="00A9457F" w:rsidRPr="00A9457F">
        <w:rPr>
          <w:rFonts w:ascii="Times New Roman" w:hAnsi="Times New Roman"/>
          <w:sz w:val="28"/>
          <w:szCs w:val="28"/>
        </w:rPr>
        <w:t>муниципального</w:t>
      </w:r>
      <w:r w:rsidRPr="00A9457F">
        <w:rPr>
          <w:rFonts w:ascii="Times New Roman" w:hAnsi="Times New Roman"/>
          <w:sz w:val="28"/>
          <w:szCs w:val="28"/>
        </w:rPr>
        <w:t xml:space="preserve"> округа Магаданской области;</w:t>
      </w:r>
    </w:p>
    <w:p w14:paraId="2A492C55" w14:textId="6A7A45BE" w:rsidR="005958D7" w:rsidRPr="00A9457F" w:rsidRDefault="005958D7" w:rsidP="005958D7">
      <w:pPr>
        <w:ind w:firstLine="700"/>
        <w:rPr>
          <w:rFonts w:ascii="Times New Roman" w:hAnsi="Times New Roman"/>
          <w:sz w:val="28"/>
          <w:szCs w:val="28"/>
        </w:rPr>
      </w:pPr>
      <w:r w:rsidRPr="00A9457F">
        <w:rPr>
          <w:rFonts w:ascii="Times New Roman" w:hAnsi="Times New Roman"/>
          <w:sz w:val="28"/>
          <w:szCs w:val="28"/>
        </w:rPr>
        <w:t xml:space="preserve">2) предусмотренных постановлениями администрации Тенькинского </w:t>
      </w:r>
      <w:r w:rsidR="00A9457F" w:rsidRPr="00A9457F">
        <w:rPr>
          <w:rFonts w:ascii="Times New Roman" w:hAnsi="Times New Roman"/>
          <w:sz w:val="28"/>
          <w:szCs w:val="28"/>
        </w:rPr>
        <w:t>муниципального</w:t>
      </w:r>
      <w:r w:rsidRPr="00A9457F">
        <w:rPr>
          <w:rFonts w:ascii="Times New Roman" w:hAnsi="Times New Roman"/>
          <w:sz w:val="28"/>
          <w:szCs w:val="28"/>
        </w:rPr>
        <w:t xml:space="preserve"> округа Магаданской области.</w:t>
      </w:r>
    </w:p>
    <w:p w14:paraId="2F9C458A" w14:textId="7B63E0DC" w:rsidR="002C018C" w:rsidRPr="00A9457F" w:rsidRDefault="002C018C" w:rsidP="008B7681">
      <w:pPr>
        <w:ind w:firstLine="539"/>
        <w:rPr>
          <w:rFonts w:ascii="Times New Roman" w:hAnsi="Times New Roman"/>
          <w:sz w:val="28"/>
          <w:szCs w:val="28"/>
        </w:rPr>
      </w:pPr>
      <w:r w:rsidRPr="00A9457F">
        <w:rPr>
          <w:rFonts w:ascii="Times New Roman" w:hAnsi="Times New Roman"/>
          <w:sz w:val="28"/>
          <w:szCs w:val="28"/>
        </w:rPr>
        <w:t xml:space="preserve">2. Порядок предоставления указанных субсидий устанавливается постановлениями администрации Тенькинского </w:t>
      </w:r>
      <w:r w:rsidR="00A9457F" w:rsidRPr="00A9457F">
        <w:rPr>
          <w:rFonts w:ascii="Times New Roman" w:hAnsi="Times New Roman"/>
          <w:sz w:val="28"/>
          <w:szCs w:val="28"/>
        </w:rPr>
        <w:t>муниципального</w:t>
      </w:r>
      <w:r w:rsidRPr="00A9457F">
        <w:rPr>
          <w:rFonts w:ascii="Times New Roman" w:hAnsi="Times New Roman"/>
          <w:sz w:val="28"/>
          <w:szCs w:val="28"/>
        </w:rPr>
        <w:t xml:space="preserve"> округа Магаданской области.</w:t>
      </w:r>
    </w:p>
    <w:p w14:paraId="29A915AD" w14:textId="77777777" w:rsidR="00662D73" w:rsidRPr="00A9457F" w:rsidRDefault="00662D73" w:rsidP="00492CF3">
      <w:pPr>
        <w:ind w:firstLine="567"/>
        <w:rPr>
          <w:rFonts w:ascii="Times New Roman" w:hAnsi="Times New Roman"/>
          <w:sz w:val="28"/>
          <w:szCs w:val="28"/>
        </w:rPr>
      </w:pPr>
    </w:p>
    <w:p w14:paraId="641720A1" w14:textId="542E3993" w:rsidR="00884F47" w:rsidRPr="00A9457F" w:rsidRDefault="005543DA" w:rsidP="00492CF3">
      <w:pPr>
        <w:ind w:firstLine="567"/>
        <w:rPr>
          <w:rFonts w:ascii="Times New Roman" w:hAnsi="Times New Roman"/>
          <w:b/>
          <w:sz w:val="28"/>
          <w:szCs w:val="28"/>
        </w:rPr>
      </w:pPr>
      <w:r w:rsidRPr="00A9457F">
        <w:rPr>
          <w:rFonts w:ascii="Times New Roman" w:hAnsi="Times New Roman"/>
          <w:b/>
          <w:sz w:val="28"/>
          <w:szCs w:val="28"/>
        </w:rPr>
        <w:t>Статья </w:t>
      </w:r>
      <w:r w:rsidR="00DD796E" w:rsidRPr="00A9457F">
        <w:rPr>
          <w:rFonts w:ascii="Times New Roman" w:hAnsi="Times New Roman"/>
          <w:b/>
          <w:sz w:val="28"/>
          <w:szCs w:val="28"/>
        </w:rPr>
        <w:t>6</w:t>
      </w:r>
      <w:r w:rsidRPr="00A9457F">
        <w:rPr>
          <w:rFonts w:ascii="Times New Roman" w:hAnsi="Times New Roman"/>
          <w:b/>
          <w:sz w:val="28"/>
          <w:szCs w:val="28"/>
        </w:rPr>
        <w:t>.</w:t>
      </w:r>
    </w:p>
    <w:p w14:paraId="508E2F63" w14:textId="35414E1B" w:rsidR="005543DA" w:rsidRPr="00A9457F" w:rsidRDefault="005543DA" w:rsidP="009B1F2A">
      <w:pPr>
        <w:ind w:firstLine="567"/>
        <w:rPr>
          <w:rFonts w:ascii="Times New Roman" w:hAnsi="Times New Roman"/>
          <w:sz w:val="28"/>
          <w:szCs w:val="28"/>
        </w:rPr>
      </w:pPr>
      <w:r w:rsidRPr="00A9457F">
        <w:rPr>
          <w:rFonts w:ascii="Times New Roman" w:hAnsi="Times New Roman"/>
          <w:sz w:val="28"/>
          <w:szCs w:val="28"/>
        </w:rPr>
        <w:t>Утвердить распределение бюджетных ассигнований на реализацию муниципальных программ на 20</w:t>
      </w:r>
      <w:r w:rsidR="000D26A7" w:rsidRPr="00A9457F">
        <w:rPr>
          <w:rFonts w:ascii="Times New Roman" w:hAnsi="Times New Roman"/>
          <w:sz w:val="28"/>
          <w:szCs w:val="28"/>
        </w:rPr>
        <w:t>2</w:t>
      </w:r>
      <w:r w:rsidR="00A9457F" w:rsidRPr="00A9457F">
        <w:rPr>
          <w:rFonts w:ascii="Times New Roman" w:hAnsi="Times New Roman"/>
          <w:sz w:val="28"/>
          <w:szCs w:val="28"/>
        </w:rPr>
        <w:t>4</w:t>
      </w:r>
      <w:r w:rsidRPr="00A9457F">
        <w:rPr>
          <w:rFonts w:ascii="Times New Roman" w:hAnsi="Times New Roman"/>
          <w:sz w:val="28"/>
          <w:szCs w:val="28"/>
        </w:rPr>
        <w:t xml:space="preserve"> год</w:t>
      </w:r>
      <w:r w:rsidR="007A1630" w:rsidRPr="00A9457F">
        <w:rPr>
          <w:rFonts w:ascii="Times New Roman" w:hAnsi="Times New Roman"/>
          <w:sz w:val="28"/>
          <w:szCs w:val="28"/>
        </w:rPr>
        <w:t xml:space="preserve"> и</w:t>
      </w:r>
      <w:r w:rsidRPr="00A9457F">
        <w:rPr>
          <w:rFonts w:ascii="Times New Roman" w:hAnsi="Times New Roman"/>
          <w:sz w:val="28"/>
          <w:szCs w:val="28"/>
        </w:rPr>
        <w:t xml:space="preserve"> </w:t>
      </w:r>
      <w:r w:rsidR="007A1630" w:rsidRPr="00A9457F">
        <w:rPr>
          <w:rFonts w:ascii="Times New Roman" w:hAnsi="Times New Roman"/>
          <w:sz w:val="28"/>
          <w:szCs w:val="28"/>
        </w:rPr>
        <w:t>на плановый период 202</w:t>
      </w:r>
      <w:r w:rsidR="00A9457F" w:rsidRPr="00A9457F">
        <w:rPr>
          <w:rFonts w:ascii="Times New Roman" w:hAnsi="Times New Roman"/>
          <w:sz w:val="28"/>
          <w:szCs w:val="28"/>
        </w:rPr>
        <w:t>5</w:t>
      </w:r>
      <w:r w:rsidR="00ED5389" w:rsidRPr="00A9457F">
        <w:rPr>
          <w:rFonts w:ascii="Times New Roman" w:hAnsi="Times New Roman"/>
          <w:sz w:val="28"/>
          <w:szCs w:val="28"/>
        </w:rPr>
        <w:t xml:space="preserve"> и </w:t>
      </w:r>
      <w:r w:rsidR="007A1630" w:rsidRPr="00A9457F">
        <w:rPr>
          <w:rFonts w:ascii="Times New Roman" w:hAnsi="Times New Roman"/>
          <w:sz w:val="28"/>
          <w:szCs w:val="28"/>
        </w:rPr>
        <w:t>202</w:t>
      </w:r>
      <w:r w:rsidR="00A9457F" w:rsidRPr="00A9457F">
        <w:rPr>
          <w:rFonts w:ascii="Times New Roman" w:hAnsi="Times New Roman"/>
          <w:sz w:val="28"/>
          <w:szCs w:val="28"/>
        </w:rPr>
        <w:t>6</w:t>
      </w:r>
      <w:r w:rsidR="007A1630" w:rsidRPr="00A9457F">
        <w:rPr>
          <w:rFonts w:ascii="Times New Roman" w:hAnsi="Times New Roman"/>
          <w:sz w:val="28"/>
          <w:szCs w:val="28"/>
        </w:rPr>
        <w:t xml:space="preserve"> годов </w:t>
      </w:r>
      <w:r w:rsidRPr="00A9457F">
        <w:rPr>
          <w:rFonts w:ascii="Times New Roman" w:hAnsi="Times New Roman"/>
          <w:sz w:val="28"/>
          <w:szCs w:val="28"/>
        </w:rPr>
        <w:t xml:space="preserve">согласно приложению № </w:t>
      </w:r>
      <w:r w:rsidR="00254837" w:rsidRPr="00A9457F">
        <w:rPr>
          <w:rFonts w:ascii="Times New Roman" w:hAnsi="Times New Roman"/>
          <w:sz w:val="28"/>
          <w:szCs w:val="28"/>
        </w:rPr>
        <w:t>9</w:t>
      </w:r>
      <w:r w:rsidRPr="00A9457F">
        <w:rPr>
          <w:rFonts w:ascii="Times New Roman" w:hAnsi="Times New Roman"/>
          <w:sz w:val="28"/>
          <w:szCs w:val="28"/>
        </w:rPr>
        <w:t xml:space="preserve"> к настоящему Решению.</w:t>
      </w:r>
    </w:p>
    <w:p w14:paraId="79BCC499" w14:textId="77777777" w:rsidR="005543DA" w:rsidRPr="00A9457F" w:rsidRDefault="005543DA" w:rsidP="005543DA">
      <w:pPr>
        <w:rPr>
          <w:rFonts w:ascii="Times New Roman" w:hAnsi="Times New Roman"/>
          <w:sz w:val="28"/>
          <w:szCs w:val="28"/>
        </w:rPr>
      </w:pPr>
    </w:p>
    <w:p w14:paraId="59CF2767" w14:textId="77777777" w:rsidR="005543DA" w:rsidRPr="00A9457F" w:rsidRDefault="005543DA" w:rsidP="005543DA">
      <w:pPr>
        <w:ind w:firstLine="567"/>
        <w:rPr>
          <w:rFonts w:ascii="Times New Roman" w:hAnsi="Times New Roman"/>
          <w:b/>
          <w:sz w:val="28"/>
          <w:szCs w:val="28"/>
        </w:rPr>
      </w:pPr>
      <w:r w:rsidRPr="00A9457F">
        <w:rPr>
          <w:rFonts w:ascii="Times New Roman" w:hAnsi="Times New Roman"/>
          <w:b/>
          <w:sz w:val="28"/>
          <w:szCs w:val="28"/>
        </w:rPr>
        <w:t>Статья </w:t>
      </w:r>
      <w:r w:rsidR="00DD796E" w:rsidRPr="00A9457F">
        <w:rPr>
          <w:rFonts w:ascii="Times New Roman" w:hAnsi="Times New Roman"/>
          <w:b/>
          <w:sz w:val="28"/>
          <w:szCs w:val="28"/>
        </w:rPr>
        <w:t>7</w:t>
      </w:r>
      <w:r w:rsidRPr="00A9457F">
        <w:rPr>
          <w:rFonts w:ascii="Times New Roman" w:hAnsi="Times New Roman"/>
          <w:b/>
          <w:sz w:val="28"/>
          <w:szCs w:val="28"/>
        </w:rPr>
        <w:t xml:space="preserve">.  </w:t>
      </w:r>
    </w:p>
    <w:p w14:paraId="7B278423" w14:textId="181AD27E" w:rsidR="005543DA" w:rsidRPr="00B86CE9" w:rsidRDefault="005543DA" w:rsidP="005543DA">
      <w:pPr>
        <w:ind w:firstLine="567"/>
        <w:rPr>
          <w:rFonts w:ascii="Times New Roman" w:hAnsi="Times New Roman"/>
          <w:sz w:val="28"/>
          <w:szCs w:val="28"/>
        </w:rPr>
      </w:pPr>
      <w:r w:rsidRPr="00B86CE9">
        <w:rPr>
          <w:rFonts w:ascii="Times New Roman" w:hAnsi="Times New Roman"/>
          <w:sz w:val="28"/>
          <w:szCs w:val="28"/>
        </w:rPr>
        <w:t xml:space="preserve">Законодательные и иные нормативные правовые акты, не обеспеченные источниками финансирования в бюджете муниципального образования </w:t>
      </w:r>
      <w:r w:rsidR="003E75DC" w:rsidRPr="00B86CE9">
        <w:rPr>
          <w:rFonts w:ascii="Times New Roman" w:hAnsi="Times New Roman"/>
          <w:sz w:val="28"/>
          <w:szCs w:val="28"/>
        </w:rPr>
        <w:t xml:space="preserve">«Тенькинский </w:t>
      </w:r>
      <w:r w:rsidR="00A9457F" w:rsidRPr="00B86CE9">
        <w:rPr>
          <w:rFonts w:ascii="Times New Roman" w:hAnsi="Times New Roman"/>
          <w:sz w:val="28"/>
          <w:szCs w:val="28"/>
        </w:rPr>
        <w:t>муниципальный</w:t>
      </w:r>
      <w:r w:rsidR="003E75DC" w:rsidRPr="00B86CE9">
        <w:rPr>
          <w:rFonts w:ascii="Times New Roman" w:hAnsi="Times New Roman"/>
          <w:sz w:val="28"/>
          <w:szCs w:val="28"/>
        </w:rPr>
        <w:t xml:space="preserve"> округ Магаданской области</w:t>
      </w:r>
      <w:r w:rsidR="00A9457F" w:rsidRPr="00B86CE9">
        <w:rPr>
          <w:rFonts w:ascii="Times New Roman" w:hAnsi="Times New Roman"/>
          <w:sz w:val="28"/>
          <w:szCs w:val="28"/>
        </w:rPr>
        <w:t>»</w:t>
      </w:r>
      <w:r w:rsidR="001B46C5" w:rsidRPr="00B86CE9">
        <w:rPr>
          <w:rFonts w:ascii="Times New Roman" w:hAnsi="Times New Roman"/>
          <w:sz w:val="28"/>
          <w:szCs w:val="28"/>
        </w:rPr>
        <w:t xml:space="preserve"> </w:t>
      </w:r>
      <w:r w:rsidRPr="00B86CE9">
        <w:rPr>
          <w:rFonts w:ascii="Times New Roman" w:hAnsi="Times New Roman"/>
          <w:sz w:val="28"/>
          <w:szCs w:val="28"/>
        </w:rPr>
        <w:t>на 20</w:t>
      </w:r>
      <w:r w:rsidR="00B34BF4" w:rsidRPr="00B86CE9">
        <w:rPr>
          <w:rFonts w:ascii="Times New Roman" w:hAnsi="Times New Roman"/>
          <w:sz w:val="28"/>
          <w:szCs w:val="28"/>
        </w:rPr>
        <w:t>2</w:t>
      </w:r>
      <w:r w:rsidR="00A9457F" w:rsidRPr="00B86CE9">
        <w:rPr>
          <w:rFonts w:ascii="Times New Roman" w:hAnsi="Times New Roman"/>
          <w:sz w:val="28"/>
          <w:szCs w:val="28"/>
        </w:rPr>
        <w:t>4</w:t>
      </w:r>
      <w:r w:rsidRPr="00B86CE9">
        <w:rPr>
          <w:rFonts w:ascii="Times New Roman" w:hAnsi="Times New Roman"/>
          <w:sz w:val="28"/>
          <w:szCs w:val="28"/>
        </w:rPr>
        <w:t xml:space="preserve"> год</w:t>
      </w:r>
      <w:r w:rsidR="000D26A7" w:rsidRPr="00B86CE9">
        <w:rPr>
          <w:rFonts w:ascii="Times New Roman" w:hAnsi="Times New Roman"/>
          <w:sz w:val="28"/>
          <w:szCs w:val="28"/>
        </w:rPr>
        <w:t xml:space="preserve"> и плановый период 202</w:t>
      </w:r>
      <w:r w:rsidR="00A9457F" w:rsidRPr="00B86CE9">
        <w:rPr>
          <w:rFonts w:ascii="Times New Roman" w:hAnsi="Times New Roman"/>
          <w:sz w:val="28"/>
          <w:szCs w:val="28"/>
        </w:rPr>
        <w:t>5</w:t>
      </w:r>
      <w:r w:rsidR="00ED5389" w:rsidRPr="00B86CE9">
        <w:rPr>
          <w:rFonts w:ascii="Times New Roman" w:hAnsi="Times New Roman"/>
          <w:sz w:val="28"/>
          <w:szCs w:val="28"/>
        </w:rPr>
        <w:t xml:space="preserve"> и </w:t>
      </w:r>
      <w:r w:rsidR="000D26A7" w:rsidRPr="00B86CE9">
        <w:rPr>
          <w:rFonts w:ascii="Times New Roman" w:hAnsi="Times New Roman"/>
          <w:sz w:val="28"/>
          <w:szCs w:val="28"/>
        </w:rPr>
        <w:t>202</w:t>
      </w:r>
      <w:r w:rsidR="00A9457F" w:rsidRPr="00B86CE9">
        <w:rPr>
          <w:rFonts w:ascii="Times New Roman" w:hAnsi="Times New Roman"/>
          <w:sz w:val="28"/>
          <w:szCs w:val="28"/>
        </w:rPr>
        <w:t>6</w:t>
      </w:r>
      <w:r w:rsidR="000D26A7" w:rsidRPr="00B86CE9">
        <w:rPr>
          <w:rFonts w:ascii="Times New Roman" w:hAnsi="Times New Roman"/>
          <w:sz w:val="28"/>
          <w:szCs w:val="28"/>
        </w:rPr>
        <w:t xml:space="preserve"> годов</w:t>
      </w:r>
      <w:r w:rsidRPr="00B86CE9">
        <w:rPr>
          <w:rFonts w:ascii="Times New Roman" w:hAnsi="Times New Roman"/>
          <w:sz w:val="28"/>
          <w:szCs w:val="28"/>
        </w:rPr>
        <w:t>, не подлежат исполнению.</w:t>
      </w:r>
    </w:p>
    <w:p w14:paraId="36053E3B" w14:textId="248E7FCE" w:rsidR="005543DA" w:rsidRPr="00B86CE9" w:rsidRDefault="005543DA" w:rsidP="005543DA">
      <w:pPr>
        <w:ind w:firstLine="567"/>
        <w:rPr>
          <w:rFonts w:ascii="Times New Roman" w:hAnsi="Times New Roman"/>
          <w:sz w:val="28"/>
          <w:szCs w:val="28"/>
        </w:rPr>
      </w:pPr>
      <w:r w:rsidRPr="00B86CE9">
        <w:rPr>
          <w:rFonts w:ascii="Times New Roman" w:hAnsi="Times New Roman"/>
          <w:sz w:val="28"/>
          <w:szCs w:val="28"/>
        </w:rPr>
        <w:t xml:space="preserve">В случае если реализация нормативно-правовых актов частично (не в полной мере) обеспечена источниками финансирования в бюджете муниципального образования </w:t>
      </w:r>
      <w:r w:rsidR="00B86CE9">
        <w:rPr>
          <w:rFonts w:ascii="Times New Roman" w:hAnsi="Times New Roman"/>
          <w:sz w:val="28"/>
          <w:szCs w:val="28"/>
        </w:rPr>
        <w:t>«</w:t>
      </w:r>
      <w:r w:rsidR="00042B0B" w:rsidRPr="00B86CE9">
        <w:rPr>
          <w:rFonts w:ascii="Times New Roman" w:hAnsi="Times New Roman"/>
          <w:sz w:val="28"/>
          <w:szCs w:val="28"/>
        </w:rPr>
        <w:t xml:space="preserve">Тенькинский </w:t>
      </w:r>
      <w:r w:rsidR="00A9457F" w:rsidRPr="00B86CE9">
        <w:rPr>
          <w:rFonts w:ascii="Times New Roman" w:hAnsi="Times New Roman"/>
          <w:sz w:val="28"/>
          <w:szCs w:val="28"/>
        </w:rPr>
        <w:t>муниципальный</w:t>
      </w:r>
      <w:r w:rsidR="00042B0B" w:rsidRPr="00B86CE9">
        <w:rPr>
          <w:rFonts w:ascii="Times New Roman" w:hAnsi="Times New Roman"/>
          <w:sz w:val="28"/>
          <w:szCs w:val="28"/>
        </w:rPr>
        <w:t xml:space="preserve"> округ Магаданской области</w:t>
      </w:r>
      <w:r w:rsidR="00A9457F" w:rsidRPr="00B86CE9">
        <w:rPr>
          <w:rFonts w:ascii="Times New Roman" w:hAnsi="Times New Roman"/>
          <w:sz w:val="28"/>
          <w:szCs w:val="28"/>
        </w:rPr>
        <w:t>»</w:t>
      </w:r>
      <w:r w:rsidR="00042B0B" w:rsidRPr="00B86CE9">
        <w:rPr>
          <w:rFonts w:ascii="Times New Roman" w:hAnsi="Times New Roman"/>
          <w:sz w:val="28"/>
          <w:szCs w:val="28"/>
        </w:rPr>
        <w:t xml:space="preserve"> </w:t>
      </w:r>
      <w:r w:rsidR="00A9457F" w:rsidRPr="00B86CE9">
        <w:rPr>
          <w:rFonts w:ascii="Times New Roman" w:hAnsi="Times New Roman"/>
          <w:sz w:val="28"/>
          <w:szCs w:val="28"/>
        </w:rPr>
        <w:t>на 2024</w:t>
      </w:r>
      <w:r w:rsidR="00ED5389" w:rsidRPr="00B86CE9">
        <w:rPr>
          <w:rFonts w:ascii="Times New Roman" w:hAnsi="Times New Roman"/>
          <w:sz w:val="28"/>
          <w:szCs w:val="28"/>
        </w:rPr>
        <w:t xml:space="preserve"> год и плановый период 202</w:t>
      </w:r>
      <w:r w:rsidR="00A9457F" w:rsidRPr="00B86CE9">
        <w:rPr>
          <w:rFonts w:ascii="Times New Roman" w:hAnsi="Times New Roman"/>
          <w:sz w:val="28"/>
          <w:szCs w:val="28"/>
        </w:rPr>
        <w:t>5</w:t>
      </w:r>
      <w:r w:rsidR="00ED5389" w:rsidRPr="00B86CE9">
        <w:rPr>
          <w:rFonts w:ascii="Times New Roman" w:hAnsi="Times New Roman"/>
          <w:sz w:val="28"/>
          <w:szCs w:val="28"/>
        </w:rPr>
        <w:t xml:space="preserve"> и 202</w:t>
      </w:r>
      <w:r w:rsidR="00A9457F" w:rsidRPr="00B86CE9">
        <w:rPr>
          <w:rFonts w:ascii="Times New Roman" w:hAnsi="Times New Roman"/>
          <w:sz w:val="28"/>
          <w:szCs w:val="28"/>
        </w:rPr>
        <w:t>6</w:t>
      </w:r>
      <w:r w:rsidR="00ED5389" w:rsidRPr="00B86CE9">
        <w:rPr>
          <w:rFonts w:ascii="Times New Roman" w:hAnsi="Times New Roman"/>
          <w:sz w:val="28"/>
          <w:szCs w:val="28"/>
        </w:rPr>
        <w:t xml:space="preserve"> годов</w:t>
      </w:r>
      <w:r w:rsidRPr="00B86CE9">
        <w:rPr>
          <w:rFonts w:ascii="Times New Roman" w:hAnsi="Times New Roman"/>
          <w:sz w:val="28"/>
          <w:szCs w:val="28"/>
        </w:rPr>
        <w:t>, такой нормативно-правовой акт реализуется и применяется в пределах средств, предусмотренных решением Собрания представителей</w:t>
      </w:r>
      <w:r w:rsidR="00662D73" w:rsidRPr="00B86CE9">
        <w:rPr>
          <w:rFonts w:ascii="Times New Roman" w:hAnsi="Times New Roman"/>
          <w:sz w:val="28"/>
          <w:szCs w:val="28"/>
        </w:rPr>
        <w:t xml:space="preserve"> </w:t>
      </w:r>
      <w:r w:rsidR="00662D73" w:rsidRPr="00B86CE9">
        <w:rPr>
          <w:rFonts w:ascii="Times New Roman" w:hAnsi="Times New Roman"/>
          <w:sz w:val="28"/>
          <w:szCs w:val="28"/>
        </w:rPr>
        <w:lastRenderedPageBreak/>
        <w:t xml:space="preserve">Тенькинского </w:t>
      </w:r>
      <w:r w:rsidR="00A9457F" w:rsidRPr="00B86CE9">
        <w:rPr>
          <w:rFonts w:ascii="Times New Roman" w:hAnsi="Times New Roman"/>
          <w:sz w:val="28"/>
          <w:szCs w:val="28"/>
        </w:rPr>
        <w:t>муниципального</w:t>
      </w:r>
      <w:r w:rsidR="00662D73" w:rsidRPr="00B86CE9">
        <w:rPr>
          <w:rFonts w:ascii="Times New Roman" w:hAnsi="Times New Roman"/>
          <w:sz w:val="28"/>
          <w:szCs w:val="28"/>
        </w:rPr>
        <w:t xml:space="preserve"> округа</w:t>
      </w:r>
      <w:r w:rsidRPr="00B86CE9">
        <w:rPr>
          <w:rFonts w:ascii="Times New Roman" w:hAnsi="Times New Roman"/>
          <w:sz w:val="28"/>
          <w:szCs w:val="28"/>
        </w:rPr>
        <w:t xml:space="preserve"> </w:t>
      </w:r>
      <w:r w:rsidR="00A9457F" w:rsidRPr="00B86CE9">
        <w:rPr>
          <w:rFonts w:ascii="Times New Roman" w:hAnsi="Times New Roman"/>
          <w:sz w:val="28"/>
          <w:szCs w:val="28"/>
        </w:rPr>
        <w:t xml:space="preserve">Магаданской области </w:t>
      </w:r>
      <w:r w:rsidRPr="00B86CE9">
        <w:rPr>
          <w:rFonts w:ascii="Times New Roman" w:hAnsi="Times New Roman"/>
          <w:sz w:val="28"/>
          <w:szCs w:val="28"/>
        </w:rPr>
        <w:t xml:space="preserve">«О бюджете муниципального образования </w:t>
      </w:r>
      <w:r w:rsidR="003E75DC" w:rsidRPr="00B86CE9">
        <w:rPr>
          <w:rFonts w:ascii="Times New Roman" w:hAnsi="Times New Roman"/>
          <w:sz w:val="28"/>
          <w:szCs w:val="28"/>
        </w:rPr>
        <w:t xml:space="preserve">«Тенькинский </w:t>
      </w:r>
      <w:r w:rsidR="00A9457F" w:rsidRPr="00B86CE9">
        <w:rPr>
          <w:rFonts w:ascii="Times New Roman" w:hAnsi="Times New Roman"/>
          <w:sz w:val="28"/>
          <w:szCs w:val="28"/>
        </w:rPr>
        <w:t>муниципальный</w:t>
      </w:r>
      <w:r w:rsidR="003E75DC" w:rsidRPr="00B86CE9">
        <w:rPr>
          <w:rFonts w:ascii="Times New Roman" w:hAnsi="Times New Roman"/>
          <w:sz w:val="28"/>
          <w:szCs w:val="28"/>
        </w:rPr>
        <w:t xml:space="preserve"> округ Магаданской области</w:t>
      </w:r>
      <w:r w:rsidR="00A9457F" w:rsidRPr="00B86CE9">
        <w:rPr>
          <w:rFonts w:ascii="Times New Roman" w:hAnsi="Times New Roman"/>
          <w:sz w:val="28"/>
          <w:szCs w:val="28"/>
        </w:rPr>
        <w:t>»</w:t>
      </w:r>
      <w:r w:rsidR="001B46C5" w:rsidRPr="00B86CE9">
        <w:rPr>
          <w:rFonts w:ascii="Times New Roman" w:hAnsi="Times New Roman"/>
          <w:sz w:val="28"/>
          <w:szCs w:val="28"/>
        </w:rPr>
        <w:t xml:space="preserve"> </w:t>
      </w:r>
      <w:r w:rsidR="00042B0B" w:rsidRPr="00B86CE9">
        <w:rPr>
          <w:rFonts w:ascii="Times New Roman" w:hAnsi="Times New Roman"/>
          <w:sz w:val="28"/>
          <w:szCs w:val="28"/>
        </w:rPr>
        <w:t xml:space="preserve"> </w:t>
      </w:r>
      <w:r w:rsidR="00ED5389" w:rsidRPr="00B86CE9">
        <w:rPr>
          <w:rFonts w:ascii="Times New Roman" w:hAnsi="Times New Roman"/>
          <w:sz w:val="28"/>
          <w:szCs w:val="28"/>
        </w:rPr>
        <w:t>на 202</w:t>
      </w:r>
      <w:r w:rsidR="00A9457F" w:rsidRPr="00B86CE9">
        <w:rPr>
          <w:rFonts w:ascii="Times New Roman" w:hAnsi="Times New Roman"/>
          <w:sz w:val="28"/>
          <w:szCs w:val="28"/>
        </w:rPr>
        <w:t>4</w:t>
      </w:r>
      <w:r w:rsidR="00ED5389" w:rsidRPr="00B86CE9">
        <w:rPr>
          <w:rFonts w:ascii="Times New Roman" w:hAnsi="Times New Roman"/>
          <w:sz w:val="28"/>
          <w:szCs w:val="28"/>
        </w:rPr>
        <w:t xml:space="preserve"> год и плановый период 202</w:t>
      </w:r>
      <w:r w:rsidR="00A9457F" w:rsidRPr="00B86CE9">
        <w:rPr>
          <w:rFonts w:ascii="Times New Roman" w:hAnsi="Times New Roman"/>
          <w:sz w:val="28"/>
          <w:szCs w:val="28"/>
        </w:rPr>
        <w:t>5</w:t>
      </w:r>
      <w:r w:rsidR="00ED5389" w:rsidRPr="00B86CE9">
        <w:rPr>
          <w:rFonts w:ascii="Times New Roman" w:hAnsi="Times New Roman"/>
          <w:sz w:val="28"/>
          <w:szCs w:val="28"/>
        </w:rPr>
        <w:t xml:space="preserve"> и 202</w:t>
      </w:r>
      <w:r w:rsidR="00A9457F" w:rsidRPr="00B86CE9">
        <w:rPr>
          <w:rFonts w:ascii="Times New Roman" w:hAnsi="Times New Roman"/>
          <w:sz w:val="28"/>
          <w:szCs w:val="28"/>
        </w:rPr>
        <w:t>6</w:t>
      </w:r>
      <w:r w:rsidR="00ED5389" w:rsidRPr="00B86CE9">
        <w:rPr>
          <w:rFonts w:ascii="Times New Roman" w:hAnsi="Times New Roman"/>
          <w:sz w:val="28"/>
          <w:szCs w:val="28"/>
        </w:rPr>
        <w:t xml:space="preserve"> годов</w:t>
      </w:r>
      <w:r w:rsidRPr="00B86CE9">
        <w:rPr>
          <w:rFonts w:ascii="Times New Roman" w:hAnsi="Times New Roman"/>
          <w:sz w:val="28"/>
          <w:szCs w:val="28"/>
        </w:rPr>
        <w:t>».</w:t>
      </w:r>
    </w:p>
    <w:p w14:paraId="02313FAB" w14:textId="3ADB093A" w:rsidR="005543DA" w:rsidRPr="00092E81" w:rsidRDefault="005543DA" w:rsidP="005543DA">
      <w:pPr>
        <w:ind w:firstLine="567"/>
        <w:rPr>
          <w:rFonts w:ascii="Times New Roman" w:hAnsi="Times New Roman"/>
          <w:sz w:val="28"/>
          <w:szCs w:val="28"/>
        </w:rPr>
      </w:pPr>
      <w:r w:rsidRPr="00B86CE9">
        <w:rPr>
          <w:rFonts w:ascii="Times New Roman" w:hAnsi="Times New Roman"/>
          <w:sz w:val="28"/>
          <w:szCs w:val="28"/>
        </w:rPr>
        <w:t xml:space="preserve">Нормативные правовые акты, влекущие дополнительные расходы за счет средств бюджета муниципального </w:t>
      </w:r>
      <w:r w:rsidR="008F0AA3" w:rsidRPr="00B86CE9">
        <w:rPr>
          <w:rFonts w:ascii="Times New Roman" w:hAnsi="Times New Roman"/>
          <w:sz w:val="28"/>
          <w:szCs w:val="28"/>
        </w:rPr>
        <w:t xml:space="preserve">образования </w:t>
      </w:r>
      <w:r w:rsidR="003E75DC" w:rsidRPr="00B86CE9">
        <w:rPr>
          <w:rFonts w:ascii="Times New Roman" w:hAnsi="Times New Roman"/>
          <w:sz w:val="28"/>
          <w:szCs w:val="28"/>
        </w:rPr>
        <w:t>«</w:t>
      </w:r>
      <w:r w:rsidR="00A9457F" w:rsidRPr="00B86CE9">
        <w:rPr>
          <w:rFonts w:ascii="Times New Roman" w:hAnsi="Times New Roman"/>
          <w:sz w:val="28"/>
          <w:szCs w:val="28"/>
        </w:rPr>
        <w:t>Тенькинский муниципальный округ Магаданской области» на 2024 год и плановый период 2025 и 2026 годов</w:t>
      </w:r>
      <w:r w:rsidRPr="00B86CE9">
        <w:rPr>
          <w:rFonts w:ascii="Times New Roman" w:hAnsi="Times New Roman"/>
          <w:sz w:val="28"/>
          <w:szCs w:val="28"/>
        </w:rPr>
        <w:t xml:space="preserve">, а также сокращающие его доходную базу, реализуются и применяются только при наличии соответствующих источников дополнительных поступлений в бюджет, а также при сокращении расходов по конкретным статьям бюджета муниципального образования </w:t>
      </w:r>
      <w:r w:rsidR="003E75DC" w:rsidRPr="00B86CE9">
        <w:rPr>
          <w:rFonts w:ascii="Times New Roman" w:hAnsi="Times New Roman"/>
          <w:sz w:val="28"/>
          <w:szCs w:val="28"/>
        </w:rPr>
        <w:t>«</w:t>
      </w:r>
      <w:r w:rsidR="00A9457F" w:rsidRPr="00B86CE9">
        <w:rPr>
          <w:rFonts w:ascii="Times New Roman" w:hAnsi="Times New Roman"/>
          <w:sz w:val="28"/>
          <w:szCs w:val="28"/>
        </w:rPr>
        <w:t xml:space="preserve">Тенькинский муниципальный округ Магаданской области» на 2024 год и плановый период 2025 и 2026 годов </w:t>
      </w:r>
      <w:r w:rsidRPr="00B86CE9">
        <w:rPr>
          <w:rFonts w:ascii="Times New Roman" w:hAnsi="Times New Roman"/>
          <w:sz w:val="28"/>
          <w:szCs w:val="28"/>
        </w:rPr>
        <w:t>и после внесения соответствующих изменений в настоящее решение</w:t>
      </w:r>
      <w:r w:rsidR="00BA5F9B" w:rsidRPr="00B86CE9">
        <w:rPr>
          <w:rFonts w:ascii="Times New Roman" w:hAnsi="Times New Roman"/>
          <w:sz w:val="28"/>
          <w:szCs w:val="28"/>
        </w:rPr>
        <w:t xml:space="preserve">, </w:t>
      </w:r>
      <w:r w:rsidR="00A10E49" w:rsidRPr="00B86CE9">
        <w:rPr>
          <w:rFonts w:ascii="Times New Roman" w:hAnsi="Times New Roman"/>
          <w:sz w:val="28"/>
          <w:szCs w:val="28"/>
        </w:rPr>
        <w:t>за исключением</w:t>
      </w:r>
      <w:r w:rsidR="00BA5F9B" w:rsidRPr="00B86CE9">
        <w:rPr>
          <w:rFonts w:ascii="Times New Roman" w:hAnsi="Times New Roman"/>
          <w:sz w:val="28"/>
          <w:szCs w:val="28"/>
        </w:rPr>
        <w:t xml:space="preserve"> </w:t>
      </w:r>
      <w:r w:rsidR="00092E81" w:rsidRPr="00B86CE9">
        <w:rPr>
          <w:rFonts w:ascii="Times New Roman" w:hAnsi="Times New Roman"/>
          <w:sz w:val="28"/>
          <w:szCs w:val="28"/>
        </w:rPr>
        <w:t>оснований</w:t>
      </w:r>
      <w:r w:rsidR="00BA5F9B" w:rsidRPr="00B86CE9">
        <w:rPr>
          <w:rFonts w:ascii="Times New Roman" w:hAnsi="Times New Roman"/>
          <w:sz w:val="28"/>
          <w:szCs w:val="28"/>
        </w:rPr>
        <w:t xml:space="preserve"> перечисленных статьей 16 настоящего решения</w:t>
      </w:r>
      <w:r w:rsidRPr="00B86CE9">
        <w:rPr>
          <w:rFonts w:ascii="Times New Roman" w:hAnsi="Times New Roman"/>
          <w:sz w:val="28"/>
          <w:szCs w:val="28"/>
        </w:rPr>
        <w:t>.</w:t>
      </w:r>
    </w:p>
    <w:p w14:paraId="36643B9E" w14:textId="77777777" w:rsidR="005543DA" w:rsidRPr="00A9457F" w:rsidRDefault="005543DA" w:rsidP="005543DA">
      <w:pPr>
        <w:ind w:firstLine="0"/>
        <w:rPr>
          <w:rFonts w:ascii="Times New Roman" w:hAnsi="Times New Roman"/>
          <w:sz w:val="28"/>
          <w:szCs w:val="28"/>
        </w:rPr>
      </w:pPr>
    </w:p>
    <w:p w14:paraId="32EB5F0D" w14:textId="0C6396FA" w:rsidR="00884F47" w:rsidRPr="00A9457F" w:rsidRDefault="005543DA" w:rsidP="005543DA">
      <w:pPr>
        <w:ind w:firstLine="567"/>
        <w:rPr>
          <w:rFonts w:ascii="Times New Roman" w:hAnsi="Times New Roman"/>
          <w:b/>
          <w:sz w:val="28"/>
          <w:szCs w:val="28"/>
        </w:rPr>
      </w:pPr>
      <w:r w:rsidRPr="009B1F2A">
        <w:rPr>
          <w:rFonts w:ascii="Times New Roman" w:hAnsi="Times New Roman"/>
          <w:b/>
          <w:sz w:val="28"/>
          <w:szCs w:val="28"/>
        </w:rPr>
        <w:t>Статья </w:t>
      </w:r>
      <w:r w:rsidR="00DD796E" w:rsidRPr="009B1F2A">
        <w:rPr>
          <w:rFonts w:ascii="Times New Roman" w:hAnsi="Times New Roman"/>
          <w:b/>
          <w:sz w:val="28"/>
          <w:szCs w:val="28"/>
        </w:rPr>
        <w:t>8</w:t>
      </w:r>
      <w:r w:rsidRPr="009B1F2A">
        <w:rPr>
          <w:rFonts w:ascii="Times New Roman" w:hAnsi="Times New Roman"/>
          <w:b/>
          <w:sz w:val="28"/>
          <w:szCs w:val="28"/>
        </w:rPr>
        <w:t>.</w:t>
      </w:r>
    </w:p>
    <w:p w14:paraId="017FD074" w14:textId="494EF110" w:rsidR="00536501" w:rsidRPr="00A9457F" w:rsidRDefault="005543DA" w:rsidP="00536501">
      <w:pPr>
        <w:widowControl/>
        <w:tabs>
          <w:tab w:val="left" w:pos="567"/>
        </w:tabs>
        <w:ind w:firstLine="0"/>
        <w:rPr>
          <w:rFonts w:ascii="Times New Roman" w:hAnsi="Times New Roman"/>
          <w:sz w:val="28"/>
          <w:szCs w:val="28"/>
        </w:rPr>
      </w:pPr>
      <w:r w:rsidRPr="00A9457F">
        <w:rPr>
          <w:rFonts w:ascii="Times New Roman" w:hAnsi="Times New Roman"/>
          <w:sz w:val="28"/>
          <w:szCs w:val="28"/>
        </w:rPr>
        <w:tab/>
      </w:r>
      <w:bookmarkStart w:id="3" w:name="sub_132"/>
      <w:r w:rsidR="00536501" w:rsidRPr="00A9457F">
        <w:rPr>
          <w:rFonts w:ascii="Times New Roman" w:hAnsi="Times New Roman"/>
          <w:sz w:val="28"/>
          <w:szCs w:val="28"/>
        </w:rPr>
        <w:t>Установит, что:</w:t>
      </w:r>
    </w:p>
    <w:p w14:paraId="1F6C9150" w14:textId="27E3DF24" w:rsidR="00536501" w:rsidRPr="00A9457F" w:rsidRDefault="00C11C87" w:rsidP="00536501">
      <w:pPr>
        <w:widowControl/>
        <w:tabs>
          <w:tab w:val="left" w:pos="567"/>
        </w:tabs>
        <w:ind w:firstLine="0"/>
        <w:rPr>
          <w:rFonts w:ascii="Times New Roman" w:hAnsi="Times New Roman"/>
          <w:sz w:val="28"/>
          <w:szCs w:val="28"/>
        </w:rPr>
      </w:pPr>
      <w:r>
        <w:rPr>
          <w:rFonts w:ascii="Times New Roman" w:hAnsi="Times New Roman"/>
          <w:sz w:val="28"/>
          <w:szCs w:val="28"/>
        </w:rPr>
        <w:tab/>
      </w:r>
      <w:r w:rsidR="00536501" w:rsidRPr="00A9457F">
        <w:rPr>
          <w:rFonts w:ascii="Times New Roman" w:hAnsi="Times New Roman"/>
          <w:sz w:val="28"/>
          <w:szCs w:val="28"/>
        </w:rPr>
        <w:t>1. Заключение и оплата казенными учреждениями договоров, исполнение которых осуществляется за счет бюджета муниципального образования «Тенькинский муниципальный округ Магаданской области», производится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обязательств;</w:t>
      </w:r>
    </w:p>
    <w:p w14:paraId="230F731F" w14:textId="6BF4267E" w:rsidR="00536501" w:rsidRPr="00A9457F" w:rsidRDefault="00C11C87" w:rsidP="00536501">
      <w:pPr>
        <w:widowControl/>
        <w:tabs>
          <w:tab w:val="left" w:pos="567"/>
        </w:tabs>
        <w:ind w:firstLine="0"/>
        <w:rPr>
          <w:rFonts w:ascii="Times New Roman" w:hAnsi="Times New Roman"/>
          <w:sz w:val="28"/>
          <w:szCs w:val="28"/>
        </w:rPr>
      </w:pPr>
      <w:r>
        <w:rPr>
          <w:rFonts w:ascii="Times New Roman" w:hAnsi="Times New Roman"/>
          <w:sz w:val="28"/>
          <w:szCs w:val="28"/>
        </w:rPr>
        <w:tab/>
      </w:r>
      <w:r w:rsidR="00536501" w:rsidRPr="00A9457F">
        <w:rPr>
          <w:rFonts w:ascii="Times New Roman" w:hAnsi="Times New Roman"/>
          <w:sz w:val="28"/>
          <w:szCs w:val="28"/>
        </w:rPr>
        <w:t>2. Принятые казенными учреждениями обязательства, вытекающие из договоров, исполнение которых осуществляется за счет средств бюджета муниципального образования «Тенькинский муниципальный округ Магаданской области», сверх установленных им лимитов бюджетных обязательств не подлежат оплате за счет средств бюджета муниципального образования «Тенькинский муниципальный округ Магаданской области».</w:t>
      </w:r>
    </w:p>
    <w:p w14:paraId="22C02F10" w14:textId="10759561" w:rsidR="00536501" w:rsidRPr="00A9457F" w:rsidRDefault="00C11C87" w:rsidP="00536501">
      <w:pPr>
        <w:widowControl/>
        <w:tabs>
          <w:tab w:val="left" w:pos="567"/>
        </w:tabs>
        <w:ind w:firstLine="0"/>
        <w:rPr>
          <w:rFonts w:ascii="Times New Roman" w:hAnsi="Times New Roman"/>
          <w:sz w:val="28"/>
          <w:szCs w:val="28"/>
        </w:rPr>
      </w:pPr>
      <w:r>
        <w:rPr>
          <w:rFonts w:ascii="Times New Roman" w:hAnsi="Times New Roman"/>
          <w:sz w:val="28"/>
          <w:szCs w:val="28"/>
        </w:rPr>
        <w:tab/>
      </w:r>
      <w:r w:rsidR="00536501" w:rsidRPr="00A9457F">
        <w:rPr>
          <w:rFonts w:ascii="Times New Roman" w:hAnsi="Times New Roman"/>
          <w:sz w:val="28"/>
          <w:szCs w:val="28"/>
        </w:rPr>
        <w:t>3. По обязательствам, принятым муниципальными казенными, бюджетными, автономными учреждениями в прошлом финансовом году, исполнение которых осуществляется за счет средств бюджета муниципального образования «Тенькинский муниципальный округ Магаданской области», расчеты осуществляются за счет остатков на 01 января текущего финансового года.</w:t>
      </w:r>
    </w:p>
    <w:p w14:paraId="41DA3CE3" w14:textId="09F06968" w:rsidR="00536501" w:rsidRPr="00C7681B" w:rsidRDefault="00C11C87" w:rsidP="00536501">
      <w:pPr>
        <w:widowControl/>
        <w:tabs>
          <w:tab w:val="left" w:pos="567"/>
        </w:tabs>
        <w:ind w:firstLine="0"/>
        <w:rPr>
          <w:rFonts w:ascii="Times New Roman" w:hAnsi="Times New Roman"/>
          <w:sz w:val="28"/>
          <w:szCs w:val="28"/>
        </w:rPr>
      </w:pPr>
      <w:r>
        <w:rPr>
          <w:rFonts w:ascii="Times New Roman" w:hAnsi="Times New Roman"/>
          <w:sz w:val="28"/>
          <w:szCs w:val="28"/>
        </w:rPr>
        <w:tab/>
      </w:r>
      <w:r w:rsidR="00536501" w:rsidRPr="00C7681B">
        <w:rPr>
          <w:rFonts w:ascii="Times New Roman" w:hAnsi="Times New Roman"/>
          <w:sz w:val="28"/>
          <w:szCs w:val="28"/>
        </w:rPr>
        <w:t>4.  В 202</w:t>
      </w:r>
      <w:r w:rsidR="00A9457F" w:rsidRPr="00C7681B">
        <w:rPr>
          <w:rFonts w:ascii="Times New Roman" w:hAnsi="Times New Roman"/>
          <w:sz w:val="28"/>
          <w:szCs w:val="28"/>
        </w:rPr>
        <w:t>4</w:t>
      </w:r>
      <w:r w:rsidR="00536501" w:rsidRPr="00C7681B">
        <w:rPr>
          <w:rFonts w:ascii="Times New Roman" w:hAnsi="Times New Roman"/>
          <w:sz w:val="28"/>
          <w:szCs w:val="28"/>
        </w:rPr>
        <w:t xml:space="preserve"> году казначейскому сопровождению подлежат следующие средства, предоставляемые из </w:t>
      </w:r>
      <w:r w:rsidR="007C64B0" w:rsidRPr="00C7681B">
        <w:rPr>
          <w:rFonts w:ascii="Times New Roman" w:hAnsi="Times New Roman"/>
          <w:sz w:val="28"/>
          <w:szCs w:val="28"/>
        </w:rPr>
        <w:t xml:space="preserve">местного </w:t>
      </w:r>
      <w:r w:rsidR="00536501" w:rsidRPr="00C7681B">
        <w:rPr>
          <w:rFonts w:ascii="Times New Roman" w:hAnsi="Times New Roman"/>
          <w:sz w:val="28"/>
          <w:szCs w:val="28"/>
        </w:rPr>
        <w:t xml:space="preserve">бюджета на основании муниципальных контрактов (контрактов, договоров) о выполнении работ по строительству, реконструкции и капитальному ремонту объектов капитального строительства муниципальной собственности, заключаемых получателями средств местного бюджета,  </w:t>
      </w:r>
      <w:r w:rsidR="007C64B0" w:rsidRPr="00C7681B">
        <w:rPr>
          <w:rFonts w:ascii="Times New Roman" w:hAnsi="Times New Roman"/>
          <w:sz w:val="28"/>
          <w:szCs w:val="28"/>
        </w:rPr>
        <w:t xml:space="preserve">муниципальными </w:t>
      </w:r>
      <w:r w:rsidR="00536501" w:rsidRPr="00C7681B">
        <w:rPr>
          <w:rFonts w:ascii="Times New Roman" w:hAnsi="Times New Roman"/>
          <w:sz w:val="28"/>
          <w:szCs w:val="28"/>
        </w:rPr>
        <w:t>бюджетными и автономными учреждениями Тенькинского муниципального округа Магаданской области, на сумму 100 000 000,00 рублей и более:</w:t>
      </w:r>
    </w:p>
    <w:p w14:paraId="71EAB6AD" w14:textId="505A40FB" w:rsidR="00832C10" w:rsidRPr="00C7681B" w:rsidRDefault="00832C10" w:rsidP="00832C10">
      <w:pPr>
        <w:widowControl/>
        <w:tabs>
          <w:tab w:val="left" w:pos="567"/>
        </w:tabs>
        <w:ind w:firstLine="0"/>
        <w:rPr>
          <w:rFonts w:ascii="Times New Roman" w:hAnsi="Times New Roman"/>
          <w:sz w:val="28"/>
          <w:szCs w:val="28"/>
        </w:rPr>
      </w:pPr>
      <w:r w:rsidRPr="00C7681B">
        <w:rPr>
          <w:rFonts w:ascii="Times New Roman" w:hAnsi="Times New Roman"/>
          <w:sz w:val="28"/>
          <w:szCs w:val="28"/>
        </w:rPr>
        <w:t xml:space="preserve">1) авансовые платежи по муниципальным контрактам (контрактам, договорам) о выполнении работ по строительству, реконструкции и капитальному ремонту объектов капитального строительства муниципальной собственности Тенькинского муниципального округа  Магаданской области, </w:t>
      </w:r>
      <w:r w:rsidRPr="00C7681B">
        <w:rPr>
          <w:rFonts w:ascii="Times New Roman" w:hAnsi="Times New Roman"/>
          <w:sz w:val="28"/>
          <w:szCs w:val="28"/>
        </w:rPr>
        <w:lastRenderedPageBreak/>
        <w:t xml:space="preserve">заключаемых получателями средств местного бюджета, муниципальными бюджетными и автономными учреждениями Тенькинского муниципального округа Магаданской области, на сумму 100 000 000,00 рублей и более, в которых предусмотрена выплата авансов до 30 процентов суммы муниципального контракта (контракта, договора), а также авансовые платежи по контрактам (договорам), заключаемым в целях исполнения указанных </w:t>
      </w:r>
      <w:r w:rsidR="001F6A93" w:rsidRPr="00C7681B">
        <w:rPr>
          <w:rFonts w:ascii="Times New Roman" w:hAnsi="Times New Roman"/>
          <w:sz w:val="28"/>
          <w:szCs w:val="28"/>
        </w:rPr>
        <w:t>муниципальных</w:t>
      </w:r>
      <w:r w:rsidRPr="00C7681B">
        <w:rPr>
          <w:rFonts w:ascii="Times New Roman" w:hAnsi="Times New Roman"/>
          <w:sz w:val="28"/>
          <w:szCs w:val="28"/>
        </w:rPr>
        <w:t xml:space="preserve"> контрактов (контрактов, договоров), на сумму более 3 000 000,00 рублей;</w:t>
      </w:r>
    </w:p>
    <w:p w14:paraId="546F0056" w14:textId="570C9FB0" w:rsidR="00832C10" w:rsidRPr="00C7681B" w:rsidRDefault="00832C10" w:rsidP="00832C10">
      <w:pPr>
        <w:widowControl/>
        <w:tabs>
          <w:tab w:val="left" w:pos="567"/>
        </w:tabs>
        <w:ind w:firstLine="0"/>
        <w:rPr>
          <w:rFonts w:ascii="Times New Roman" w:hAnsi="Times New Roman"/>
          <w:sz w:val="28"/>
          <w:szCs w:val="28"/>
        </w:rPr>
      </w:pPr>
      <w:r w:rsidRPr="00C7681B">
        <w:rPr>
          <w:rFonts w:ascii="Times New Roman" w:hAnsi="Times New Roman"/>
          <w:sz w:val="28"/>
          <w:szCs w:val="28"/>
        </w:rPr>
        <w:t xml:space="preserve">2) расчеты по муниципальным контрактам (контрактам, договорам) о выполнении работ по строительству, реконструкции и капитальному ремонту объектов капитального строительства муниципальной собственности Тенькинского муниципального округа Магаданской области, заключаемых получателями средств </w:t>
      </w:r>
      <w:r w:rsidR="00C11C87" w:rsidRPr="00C7681B">
        <w:rPr>
          <w:rFonts w:ascii="Times New Roman" w:hAnsi="Times New Roman"/>
          <w:sz w:val="28"/>
          <w:szCs w:val="28"/>
        </w:rPr>
        <w:t xml:space="preserve">местного </w:t>
      </w:r>
      <w:r w:rsidRPr="00C7681B">
        <w:rPr>
          <w:rFonts w:ascii="Times New Roman" w:hAnsi="Times New Roman"/>
          <w:sz w:val="28"/>
          <w:szCs w:val="28"/>
        </w:rPr>
        <w:t xml:space="preserve">бюджета, </w:t>
      </w:r>
      <w:r w:rsidR="00C11C87" w:rsidRPr="00C7681B">
        <w:rPr>
          <w:rFonts w:ascii="Times New Roman" w:hAnsi="Times New Roman"/>
          <w:sz w:val="28"/>
          <w:szCs w:val="28"/>
        </w:rPr>
        <w:t>муниципальными</w:t>
      </w:r>
      <w:r w:rsidRPr="00C7681B">
        <w:rPr>
          <w:rFonts w:ascii="Times New Roman" w:hAnsi="Times New Roman"/>
          <w:sz w:val="28"/>
          <w:szCs w:val="28"/>
        </w:rPr>
        <w:t xml:space="preserve"> бюджетными и автономными учреждениями </w:t>
      </w:r>
      <w:r w:rsidR="00C11C87" w:rsidRPr="00C7681B">
        <w:rPr>
          <w:rFonts w:ascii="Times New Roman" w:hAnsi="Times New Roman"/>
          <w:sz w:val="28"/>
          <w:szCs w:val="28"/>
        </w:rPr>
        <w:t xml:space="preserve">Тенькинского муниципального округа </w:t>
      </w:r>
      <w:r w:rsidRPr="00C7681B">
        <w:rPr>
          <w:rFonts w:ascii="Times New Roman" w:hAnsi="Times New Roman"/>
          <w:sz w:val="28"/>
          <w:szCs w:val="28"/>
        </w:rPr>
        <w:t xml:space="preserve">Магаданской области, на сумму 100 000 000,00 рублей и более, а также расчеты по контрактам (договорам), заключаемым в целях исполнения указанных </w:t>
      </w:r>
      <w:r w:rsidR="00C11C87" w:rsidRPr="00C7681B">
        <w:rPr>
          <w:rFonts w:ascii="Times New Roman" w:hAnsi="Times New Roman"/>
          <w:sz w:val="28"/>
          <w:szCs w:val="28"/>
        </w:rPr>
        <w:t>муниципальных</w:t>
      </w:r>
      <w:r w:rsidRPr="00C7681B">
        <w:rPr>
          <w:rFonts w:ascii="Times New Roman" w:hAnsi="Times New Roman"/>
          <w:sz w:val="28"/>
          <w:szCs w:val="28"/>
        </w:rPr>
        <w:t xml:space="preserve"> контрактов (контрактов, договоров), на сумму более 3 000 000,00 рублей.</w:t>
      </w:r>
    </w:p>
    <w:p w14:paraId="028AACB8" w14:textId="0DA89A8A" w:rsidR="00832C10" w:rsidRPr="00C7681B" w:rsidRDefault="00832C10" w:rsidP="00832C10">
      <w:pPr>
        <w:widowControl/>
        <w:tabs>
          <w:tab w:val="left" w:pos="567"/>
        </w:tabs>
        <w:ind w:firstLine="0"/>
        <w:rPr>
          <w:rFonts w:ascii="Times New Roman" w:hAnsi="Times New Roman"/>
          <w:sz w:val="28"/>
          <w:szCs w:val="28"/>
        </w:rPr>
      </w:pPr>
      <w:r w:rsidRPr="00C7681B">
        <w:rPr>
          <w:rFonts w:ascii="Times New Roman" w:hAnsi="Times New Roman"/>
          <w:sz w:val="28"/>
          <w:szCs w:val="28"/>
        </w:rPr>
        <w:t xml:space="preserve">3) расчеты по </w:t>
      </w:r>
      <w:r w:rsidR="00C11C87"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заключаемым в соответствии с пунктом 2 части 1 статьи 93 Федерального закона от 5 апреля 2013 года № 44-ФЗ «О контрактной системе в сфере закупок товаров, работ, услуг для обеспечения </w:t>
      </w:r>
      <w:r w:rsidR="001F6A93" w:rsidRPr="00C7681B">
        <w:rPr>
          <w:rFonts w:ascii="Times New Roman" w:hAnsi="Times New Roman"/>
          <w:sz w:val="28"/>
          <w:szCs w:val="28"/>
        </w:rPr>
        <w:t>государственных</w:t>
      </w:r>
      <w:r w:rsidRPr="00C7681B">
        <w:rPr>
          <w:rFonts w:ascii="Times New Roman" w:hAnsi="Times New Roman"/>
          <w:sz w:val="28"/>
          <w:szCs w:val="28"/>
        </w:rPr>
        <w:t xml:space="preserve"> и муниципальных нужд» и (или) в иных случаях осуществления закупок товаров, работ и услуг у  единственного поставщика (подрядчика, исполнителя</w:t>
      </w:r>
      <w:r w:rsidR="00C11C87" w:rsidRPr="00C7681B">
        <w:rPr>
          <w:rFonts w:ascii="Times New Roman" w:hAnsi="Times New Roman"/>
          <w:sz w:val="28"/>
          <w:szCs w:val="28"/>
        </w:rPr>
        <w:t xml:space="preserve">)  на сумму более </w:t>
      </w:r>
      <w:r w:rsidRPr="00C7681B">
        <w:rPr>
          <w:rFonts w:ascii="Times New Roman" w:hAnsi="Times New Roman"/>
          <w:sz w:val="28"/>
          <w:szCs w:val="28"/>
        </w:rPr>
        <w:t xml:space="preserve">3 000 000 рублей, а также расчеты по контрактам (договорам), заключаемым в целях исполнения указанных </w:t>
      </w:r>
      <w:r w:rsidR="00C11C87" w:rsidRPr="00C7681B">
        <w:rPr>
          <w:rFonts w:ascii="Times New Roman" w:hAnsi="Times New Roman"/>
          <w:sz w:val="28"/>
          <w:szCs w:val="28"/>
        </w:rPr>
        <w:t>муниципальных</w:t>
      </w:r>
      <w:r w:rsidRPr="00C7681B">
        <w:rPr>
          <w:rFonts w:ascii="Times New Roman" w:hAnsi="Times New Roman"/>
          <w:sz w:val="28"/>
          <w:szCs w:val="28"/>
        </w:rPr>
        <w:t xml:space="preserve"> контрактов (контрактов, договоров) на сумму более 3 000 000 рублей.</w:t>
      </w:r>
    </w:p>
    <w:p w14:paraId="258DDE2D" w14:textId="670872FA" w:rsidR="00536501" w:rsidRPr="00C7681B" w:rsidRDefault="00C11C87" w:rsidP="00832C10">
      <w:pPr>
        <w:widowControl/>
        <w:tabs>
          <w:tab w:val="left" w:pos="567"/>
        </w:tabs>
        <w:ind w:firstLine="0"/>
        <w:rPr>
          <w:rFonts w:ascii="Times New Roman" w:hAnsi="Times New Roman"/>
          <w:sz w:val="28"/>
          <w:szCs w:val="28"/>
        </w:rPr>
      </w:pPr>
      <w:r w:rsidRPr="00C7681B">
        <w:rPr>
          <w:rFonts w:ascii="Times New Roman" w:hAnsi="Times New Roman"/>
          <w:sz w:val="28"/>
          <w:szCs w:val="28"/>
        </w:rPr>
        <w:tab/>
      </w:r>
      <w:r w:rsidR="00536501" w:rsidRPr="00C7681B">
        <w:rPr>
          <w:rFonts w:ascii="Times New Roman" w:hAnsi="Times New Roman"/>
          <w:sz w:val="28"/>
          <w:szCs w:val="28"/>
        </w:rPr>
        <w:t>5. В 202</w:t>
      </w:r>
      <w:r w:rsidR="007C64B0" w:rsidRPr="00C7681B">
        <w:rPr>
          <w:rFonts w:ascii="Times New Roman" w:hAnsi="Times New Roman"/>
          <w:sz w:val="28"/>
          <w:szCs w:val="28"/>
        </w:rPr>
        <w:t>4</w:t>
      </w:r>
      <w:r w:rsidR="00536501" w:rsidRPr="00C7681B">
        <w:rPr>
          <w:rFonts w:ascii="Times New Roman" w:hAnsi="Times New Roman"/>
          <w:sz w:val="28"/>
          <w:szCs w:val="28"/>
        </w:rPr>
        <w:t xml:space="preserve"> году при казначейском сопровождении:</w:t>
      </w:r>
    </w:p>
    <w:p w14:paraId="4AA5BA6D" w14:textId="1475AAB9" w:rsidR="00C11C87" w:rsidRPr="00C7681B" w:rsidRDefault="00C11C87" w:rsidP="00C11C87">
      <w:pPr>
        <w:widowControl/>
        <w:tabs>
          <w:tab w:val="left" w:pos="567"/>
        </w:tabs>
        <w:ind w:firstLine="0"/>
        <w:rPr>
          <w:rFonts w:ascii="Times New Roman" w:hAnsi="Times New Roman"/>
          <w:sz w:val="28"/>
          <w:szCs w:val="28"/>
        </w:rPr>
      </w:pPr>
      <w:r w:rsidRPr="00C7681B">
        <w:rPr>
          <w:rFonts w:ascii="Times New Roman" w:hAnsi="Times New Roman"/>
          <w:sz w:val="28"/>
          <w:szCs w:val="28"/>
        </w:rPr>
        <w:t xml:space="preserve">1) средств, предоставляемых на основании муниципальных контрактов (контрактов, договоров), указанных в пункте 4 настоящей статьи, заключаемых в целях приобретения товаров в рамках исполнения муниципальных контрактов, контрактов (договоров) </w:t>
      </w:r>
      <w:r w:rsidR="001F6A93" w:rsidRPr="00C7681B">
        <w:rPr>
          <w:rFonts w:ascii="Times New Roman" w:hAnsi="Times New Roman"/>
          <w:sz w:val="28"/>
          <w:szCs w:val="28"/>
        </w:rPr>
        <w:t>муниципальных</w:t>
      </w:r>
      <w:r w:rsidRPr="00C7681B">
        <w:rPr>
          <w:rFonts w:ascii="Times New Roman" w:hAnsi="Times New Roman"/>
          <w:sz w:val="28"/>
          <w:szCs w:val="28"/>
        </w:rPr>
        <w:t xml:space="preserve"> бюджетных и автономных учреждений, перечисление средств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в Управлении Федерального казначейства по Магаданской области, на расчетные счета, открытые поставщикам товаров в кредитных организациях, при представлении заказчиками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в Управление Федерального казначейства по Магаданской области документов, подтверждающих поставку товаров;</w:t>
      </w:r>
    </w:p>
    <w:p w14:paraId="52EDC016" w14:textId="1E65B830" w:rsidR="00C11C87" w:rsidRPr="00C7681B" w:rsidRDefault="00C11C87" w:rsidP="00C11C87">
      <w:pPr>
        <w:widowControl/>
        <w:tabs>
          <w:tab w:val="left" w:pos="567"/>
        </w:tabs>
        <w:ind w:firstLine="0"/>
        <w:rPr>
          <w:rFonts w:ascii="Times New Roman" w:hAnsi="Times New Roman"/>
          <w:sz w:val="28"/>
          <w:szCs w:val="28"/>
        </w:rPr>
      </w:pPr>
      <w:r w:rsidRPr="00C7681B">
        <w:rPr>
          <w:rFonts w:ascii="Times New Roman" w:hAnsi="Times New Roman"/>
          <w:sz w:val="28"/>
          <w:szCs w:val="28"/>
        </w:rPr>
        <w:t xml:space="preserve">2) средств, предоставляемых на основании </w:t>
      </w:r>
      <w:r w:rsidR="001F6A93" w:rsidRPr="00C7681B">
        <w:rPr>
          <w:rFonts w:ascii="Times New Roman" w:hAnsi="Times New Roman"/>
          <w:sz w:val="28"/>
          <w:szCs w:val="28"/>
        </w:rPr>
        <w:t>муниципальных</w:t>
      </w:r>
      <w:r w:rsidRPr="00C7681B">
        <w:rPr>
          <w:rFonts w:ascii="Times New Roman" w:hAnsi="Times New Roman"/>
          <w:sz w:val="28"/>
          <w:szCs w:val="28"/>
        </w:rPr>
        <w:t xml:space="preserve"> контрактов (контрактов, договоров), указанных в пункте </w:t>
      </w:r>
      <w:r w:rsidR="001F6A93" w:rsidRPr="00C7681B">
        <w:rPr>
          <w:rFonts w:ascii="Times New Roman" w:hAnsi="Times New Roman"/>
          <w:sz w:val="28"/>
          <w:szCs w:val="28"/>
        </w:rPr>
        <w:t>4</w:t>
      </w:r>
      <w:r w:rsidRPr="00C7681B">
        <w:rPr>
          <w:rFonts w:ascii="Times New Roman" w:hAnsi="Times New Roman"/>
          <w:sz w:val="28"/>
          <w:szCs w:val="28"/>
        </w:rPr>
        <w:t xml:space="preserve"> настоящей статьи, заключаемых в целях выполнения работ, оказания услуг в рамках исполнения </w:t>
      </w:r>
      <w:r w:rsidR="001F6A93" w:rsidRPr="00C7681B">
        <w:rPr>
          <w:rFonts w:ascii="Times New Roman" w:hAnsi="Times New Roman"/>
          <w:sz w:val="28"/>
          <w:szCs w:val="28"/>
        </w:rPr>
        <w:t>муниципальных</w:t>
      </w:r>
      <w:r w:rsidRPr="00C7681B">
        <w:rPr>
          <w:rFonts w:ascii="Times New Roman" w:hAnsi="Times New Roman"/>
          <w:sz w:val="28"/>
          <w:szCs w:val="28"/>
        </w:rPr>
        <w:t xml:space="preserve"> контрактов, контрактов (договоров) </w:t>
      </w:r>
      <w:r w:rsidR="001F6A93" w:rsidRPr="00C7681B">
        <w:rPr>
          <w:rFonts w:ascii="Times New Roman" w:hAnsi="Times New Roman"/>
          <w:sz w:val="28"/>
          <w:szCs w:val="28"/>
        </w:rPr>
        <w:t>муниципальных</w:t>
      </w:r>
      <w:r w:rsidRPr="00C7681B">
        <w:rPr>
          <w:rFonts w:ascii="Times New Roman" w:hAnsi="Times New Roman"/>
          <w:sz w:val="28"/>
          <w:szCs w:val="28"/>
        </w:rPr>
        <w:t xml:space="preserve"> </w:t>
      </w:r>
      <w:r w:rsidRPr="00C7681B">
        <w:rPr>
          <w:rFonts w:ascii="Times New Roman" w:hAnsi="Times New Roman"/>
          <w:sz w:val="28"/>
          <w:szCs w:val="28"/>
        </w:rPr>
        <w:lastRenderedPageBreak/>
        <w:t xml:space="preserve">бюджетных и автономных учреждений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в Управлении Федерального казначейства по Магаданской области, на расчетные счета, открытые подрядчикам (исполнителям)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в кредитных организациях, при представлении заказчиками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в Управление Федерального казначейства по Магаданской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2C808DA2" w14:textId="30F63A8D" w:rsidR="005543DA" w:rsidRPr="00A9457F" w:rsidRDefault="00C11C87" w:rsidP="00C11C87">
      <w:pPr>
        <w:widowControl/>
        <w:tabs>
          <w:tab w:val="left" w:pos="567"/>
        </w:tabs>
        <w:ind w:firstLine="0"/>
        <w:rPr>
          <w:rFonts w:ascii="Times New Roman" w:hAnsi="Times New Roman"/>
          <w:sz w:val="28"/>
          <w:szCs w:val="28"/>
        </w:rPr>
      </w:pPr>
      <w:r w:rsidRPr="00C7681B">
        <w:rPr>
          <w:rFonts w:ascii="Times New Roman" w:hAnsi="Times New Roman"/>
          <w:sz w:val="28"/>
          <w:szCs w:val="28"/>
        </w:rPr>
        <w:t xml:space="preserve">3) положения подпункта 1 пункта </w:t>
      </w:r>
      <w:r w:rsidR="001F6A93" w:rsidRPr="00C7681B">
        <w:rPr>
          <w:rFonts w:ascii="Times New Roman" w:hAnsi="Times New Roman"/>
          <w:sz w:val="28"/>
          <w:szCs w:val="28"/>
        </w:rPr>
        <w:t>5</w:t>
      </w:r>
      <w:r w:rsidRPr="00C7681B">
        <w:rPr>
          <w:rFonts w:ascii="Times New Roman" w:hAnsi="Times New Roman"/>
          <w:sz w:val="28"/>
          <w:szCs w:val="28"/>
        </w:rPr>
        <w:t xml:space="preserve"> настоящей статьи о представлении заказчиками по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документов, подтверждающих поставку товаров, не распространяются на </w:t>
      </w:r>
      <w:r w:rsidR="001F6A93" w:rsidRPr="00C7681B">
        <w:rPr>
          <w:rFonts w:ascii="Times New Roman" w:hAnsi="Times New Roman"/>
          <w:sz w:val="28"/>
          <w:szCs w:val="28"/>
        </w:rPr>
        <w:t>муниципальные</w:t>
      </w:r>
      <w:r w:rsidRPr="00C7681B">
        <w:rPr>
          <w:rFonts w:ascii="Times New Roman" w:hAnsi="Times New Roman"/>
          <w:sz w:val="28"/>
          <w:szCs w:val="28"/>
        </w:rPr>
        <w:t xml:space="preserve"> контракты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w:t>
      </w:r>
      <w:r w:rsidR="001F6A93" w:rsidRPr="00C7681B">
        <w:rPr>
          <w:rFonts w:ascii="Times New Roman" w:hAnsi="Times New Roman"/>
          <w:sz w:val="28"/>
          <w:szCs w:val="28"/>
        </w:rPr>
        <w:t>муниципальным</w:t>
      </w:r>
      <w:r w:rsidRPr="00C7681B">
        <w:rPr>
          <w:rFonts w:ascii="Times New Roman" w:hAnsi="Times New Roman"/>
          <w:sz w:val="28"/>
          <w:szCs w:val="28"/>
        </w:rPr>
        <w:t xml:space="preserve"> контрактам (контрактам, договорам) в Управлении Федерального казначейства по Магаданской области, на расчетные счета, открытые поставщикам по таким контрактам (договорам) в кредитных организациях.</w:t>
      </w:r>
    </w:p>
    <w:p w14:paraId="5AC63DD1" w14:textId="77777777" w:rsidR="005543DA" w:rsidRPr="00A9457F" w:rsidRDefault="005543DA" w:rsidP="005543DA">
      <w:pPr>
        <w:widowControl/>
        <w:ind w:firstLine="540"/>
        <w:rPr>
          <w:rFonts w:ascii="Times New Roman" w:hAnsi="Times New Roman"/>
          <w:color w:val="FF0000"/>
          <w:sz w:val="28"/>
          <w:szCs w:val="28"/>
        </w:rPr>
      </w:pPr>
    </w:p>
    <w:p w14:paraId="664BA9C3" w14:textId="63A3A0F4" w:rsidR="00884F47" w:rsidRPr="00A9457F" w:rsidRDefault="005543DA" w:rsidP="005543DA">
      <w:pPr>
        <w:ind w:right="-109" w:firstLine="540"/>
        <w:rPr>
          <w:rFonts w:ascii="Times New Roman" w:hAnsi="Times New Roman"/>
          <w:b/>
          <w:color w:val="000000" w:themeColor="text1"/>
          <w:sz w:val="28"/>
          <w:szCs w:val="28"/>
        </w:rPr>
      </w:pPr>
      <w:r w:rsidRPr="00A9457F">
        <w:rPr>
          <w:rFonts w:ascii="Times New Roman" w:hAnsi="Times New Roman"/>
          <w:b/>
          <w:color w:val="000000" w:themeColor="text1"/>
          <w:sz w:val="28"/>
          <w:szCs w:val="28"/>
        </w:rPr>
        <w:t xml:space="preserve">Статья </w:t>
      </w:r>
      <w:r w:rsidR="00DD796E" w:rsidRPr="00A9457F">
        <w:rPr>
          <w:rFonts w:ascii="Times New Roman" w:hAnsi="Times New Roman"/>
          <w:b/>
          <w:color w:val="000000" w:themeColor="text1"/>
          <w:sz w:val="28"/>
          <w:szCs w:val="28"/>
        </w:rPr>
        <w:t>9</w:t>
      </w:r>
      <w:r w:rsidRPr="00A9457F">
        <w:rPr>
          <w:rFonts w:ascii="Times New Roman" w:hAnsi="Times New Roman"/>
          <w:b/>
          <w:color w:val="000000" w:themeColor="text1"/>
          <w:sz w:val="28"/>
          <w:szCs w:val="28"/>
        </w:rPr>
        <w:t>.</w:t>
      </w:r>
    </w:p>
    <w:p w14:paraId="2D85C685" w14:textId="1D8862E9" w:rsidR="007E1FA8" w:rsidRPr="00A9457F" w:rsidRDefault="005543DA" w:rsidP="00ED7A32">
      <w:pPr>
        <w:rPr>
          <w:rFonts w:ascii="Times New Roman" w:hAnsi="Times New Roman"/>
          <w:color w:val="000000" w:themeColor="text1"/>
          <w:sz w:val="28"/>
          <w:szCs w:val="28"/>
        </w:rPr>
      </w:pPr>
      <w:r w:rsidRPr="00A9457F">
        <w:rPr>
          <w:rFonts w:ascii="Times New Roman" w:hAnsi="Times New Roman"/>
          <w:color w:val="000000" w:themeColor="text1"/>
          <w:sz w:val="28"/>
          <w:szCs w:val="28"/>
        </w:rPr>
        <w:t xml:space="preserve">Утвердить объем бюджетных ассигнований дорожного фонда муниципального образования </w:t>
      </w:r>
      <w:r w:rsidR="00DF059D" w:rsidRPr="00A9457F">
        <w:rPr>
          <w:rFonts w:ascii="Times New Roman" w:hAnsi="Times New Roman"/>
          <w:color w:val="000000" w:themeColor="text1"/>
          <w:sz w:val="28"/>
          <w:szCs w:val="28"/>
        </w:rPr>
        <w:t xml:space="preserve">«Тенькинский </w:t>
      </w:r>
      <w:r w:rsidR="00A9457F" w:rsidRPr="00A9457F">
        <w:rPr>
          <w:rFonts w:ascii="Times New Roman" w:hAnsi="Times New Roman"/>
          <w:color w:val="000000" w:themeColor="text1"/>
          <w:sz w:val="28"/>
          <w:szCs w:val="28"/>
        </w:rPr>
        <w:t>муниципальный</w:t>
      </w:r>
      <w:r w:rsidR="00DF059D" w:rsidRPr="00A9457F">
        <w:rPr>
          <w:rFonts w:ascii="Times New Roman" w:hAnsi="Times New Roman"/>
          <w:color w:val="000000" w:themeColor="text1"/>
          <w:sz w:val="28"/>
          <w:szCs w:val="28"/>
        </w:rPr>
        <w:t xml:space="preserve"> округ Магаданской области</w:t>
      </w:r>
      <w:r w:rsidR="00A9457F" w:rsidRPr="00A9457F">
        <w:rPr>
          <w:rFonts w:ascii="Times New Roman" w:hAnsi="Times New Roman"/>
          <w:color w:val="000000" w:themeColor="text1"/>
          <w:sz w:val="28"/>
          <w:szCs w:val="28"/>
        </w:rPr>
        <w:t>»</w:t>
      </w:r>
      <w:r w:rsidR="007E1FA8" w:rsidRPr="00A9457F">
        <w:rPr>
          <w:rFonts w:ascii="Times New Roman" w:hAnsi="Times New Roman"/>
          <w:color w:val="000000" w:themeColor="text1"/>
          <w:sz w:val="28"/>
          <w:szCs w:val="28"/>
        </w:rPr>
        <w:t>:</w:t>
      </w:r>
    </w:p>
    <w:p w14:paraId="001DB8A2" w14:textId="5BFCA311" w:rsidR="005543DA" w:rsidRPr="00A9457F" w:rsidRDefault="007E1FA8" w:rsidP="007E1FA8">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xml:space="preserve">- </w:t>
      </w:r>
      <w:r w:rsidR="005543DA" w:rsidRPr="00A9457F">
        <w:rPr>
          <w:rFonts w:ascii="Times New Roman" w:hAnsi="Times New Roman"/>
          <w:color w:val="000000" w:themeColor="text1"/>
          <w:sz w:val="28"/>
          <w:szCs w:val="28"/>
        </w:rPr>
        <w:t>на 20</w:t>
      </w:r>
      <w:r w:rsidR="00C56FE6" w:rsidRPr="00A9457F">
        <w:rPr>
          <w:rFonts w:ascii="Times New Roman" w:hAnsi="Times New Roman"/>
          <w:color w:val="000000" w:themeColor="text1"/>
          <w:sz w:val="28"/>
          <w:szCs w:val="28"/>
        </w:rPr>
        <w:t>2</w:t>
      </w:r>
      <w:r w:rsidR="00A9457F" w:rsidRPr="00A9457F">
        <w:rPr>
          <w:rFonts w:ascii="Times New Roman" w:hAnsi="Times New Roman"/>
          <w:color w:val="000000" w:themeColor="text1"/>
          <w:sz w:val="28"/>
          <w:szCs w:val="28"/>
        </w:rPr>
        <w:t>4</w:t>
      </w:r>
      <w:r w:rsidR="005543DA" w:rsidRPr="00A9457F">
        <w:rPr>
          <w:rFonts w:ascii="Times New Roman" w:hAnsi="Times New Roman"/>
          <w:color w:val="000000" w:themeColor="text1"/>
          <w:sz w:val="28"/>
          <w:szCs w:val="28"/>
        </w:rPr>
        <w:t xml:space="preserve"> год в сумме</w:t>
      </w:r>
      <w:r w:rsidRPr="00A9457F">
        <w:rPr>
          <w:rFonts w:ascii="Times New Roman" w:hAnsi="Times New Roman"/>
          <w:color w:val="000000" w:themeColor="text1"/>
          <w:sz w:val="28"/>
          <w:szCs w:val="28"/>
        </w:rPr>
        <w:t xml:space="preserve"> </w:t>
      </w:r>
      <w:r w:rsidR="00A9457F" w:rsidRPr="00A9457F">
        <w:rPr>
          <w:rFonts w:ascii="Times New Roman" w:hAnsi="Times New Roman"/>
          <w:color w:val="000000" w:themeColor="text1"/>
          <w:sz w:val="28"/>
          <w:szCs w:val="28"/>
        </w:rPr>
        <w:t>2 264 446,22</w:t>
      </w:r>
      <w:r w:rsidR="00A9457F" w:rsidRPr="00A9457F">
        <w:rPr>
          <w:rFonts w:ascii="Times New Roman" w:hAnsi="Times New Roman"/>
          <w:color w:val="000000" w:themeColor="text1"/>
          <w:sz w:val="28"/>
          <w:szCs w:val="28"/>
        </w:rPr>
        <w:tab/>
        <w:t xml:space="preserve"> </w:t>
      </w:r>
      <w:r w:rsidR="005543DA" w:rsidRPr="00A9457F">
        <w:rPr>
          <w:rFonts w:ascii="Times New Roman" w:hAnsi="Times New Roman"/>
          <w:color w:val="000000" w:themeColor="text1"/>
          <w:sz w:val="28"/>
          <w:szCs w:val="28"/>
        </w:rPr>
        <w:t>рублей</w:t>
      </w:r>
      <w:r w:rsidR="00362CA5" w:rsidRPr="00A9457F">
        <w:rPr>
          <w:rFonts w:ascii="Times New Roman" w:hAnsi="Times New Roman"/>
          <w:color w:val="000000" w:themeColor="text1"/>
          <w:sz w:val="28"/>
          <w:szCs w:val="28"/>
        </w:rPr>
        <w:t>;</w:t>
      </w:r>
    </w:p>
    <w:bookmarkEnd w:id="3"/>
    <w:p w14:paraId="0F40E0F1" w14:textId="7768752D" w:rsidR="007E1FA8" w:rsidRPr="00A9457F" w:rsidRDefault="007E1FA8" w:rsidP="007E1FA8">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на 202</w:t>
      </w:r>
      <w:r w:rsidR="00A9457F" w:rsidRPr="00A9457F">
        <w:rPr>
          <w:rFonts w:ascii="Times New Roman" w:hAnsi="Times New Roman"/>
          <w:color w:val="000000" w:themeColor="text1"/>
          <w:sz w:val="28"/>
          <w:szCs w:val="28"/>
        </w:rPr>
        <w:t>5</w:t>
      </w:r>
      <w:r w:rsidRPr="00A9457F">
        <w:rPr>
          <w:rFonts w:ascii="Times New Roman" w:hAnsi="Times New Roman"/>
          <w:color w:val="000000" w:themeColor="text1"/>
          <w:sz w:val="28"/>
          <w:szCs w:val="28"/>
        </w:rPr>
        <w:t xml:space="preserve"> год в сумме </w:t>
      </w:r>
      <w:r w:rsidR="00A9457F" w:rsidRPr="00A9457F">
        <w:rPr>
          <w:rFonts w:ascii="Times New Roman" w:hAnsi="Times New Roman"/>
          <w:color w:val="000000" w:themeColor="text1"/>
          <w:sz w:val="28"/>
          <w:szCs w:val="28"/>
        </w:rPr>
        <w:t xml:space="preserve">2 350 174,73 </w:t>
      </w:r>
      <w:r w:rsidR="00362CA5" w:rsidRPr="00A9457F">
        <w:rPr>
          <w:rFonts w:ascii="Times New Roman" w:hAnsi="Times New Roman"/>
          <w:color w:val="000000" w:themeColor="text1"/>
          <w:sz w:val="28"/>
          <w:szCs w:val="28"/>
        </w:rPr>
        <w:t>рублей;</w:t>
      </w:r>
    </w:p>
    <w:p w14:paraId="470238F8" w14:textId="06FC10A2" w:rsidR="007E1FA8" w:rsidRPr="00A9457F" w:rsidRDefault="007E1FA8" w:rsidP="007E1FA8">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на 202</w:t>
      </w:r>
      <w:r w:rsidR="00A9457F" w:rsidRPr="00A9457F">
        <w:rPr>
          <w:rFonts w:ascii="Times New Roman" w:hAnsi="Times New Roman"/>
          <w:color w:val="000000" w:themeColor="text1"/>
          <w:sz w:val="28"/>
          <w:szCs w:val="28"/>
        </w:rPr>
        <w:t>6</w:t>
      </w:r>
      <w:r w:rsidRPr="00A9457F">
        <w:rPr>
          <w:rFonts w:ascii="Times New Roman" w:hAnsi="Times New Roman"/>
          <w:color w:val="000000" w:themeColor="text1"/>
          <w:sz w:val="28"/>
          <w:szCs w:val="28"/>
        </w:rPr>
        <w:t xml:space="preserve"> год в сумме </w:t>
      </w:r>
      <w:r w:rsidR="00A9457F" w:rsidRPr="00A9457F">
        <w:rPr>
          <w:rFonts w:ascii="Times New Roman" w:hAnsi="Times New Roman"/>
          <w:color w:val="000000" w:themeColor="text1"/>
          <w:sz w:val="28"/>
          <w:szCs w:val="28"/>
        </w:rPr>
        <w:t xml:space="preserve">2 518 372,92 </w:t>
      </w:r>
      <w:r w:rsidR="00362CA5" w:rsidRPr="00A9457F">
        <w:rPr>
          <w:rFonts w:ascii="Times New Roman" w:hAnsi="Times New Roman"/>
          <w:color w:val="000000" w:themeColor="text1"/>
          <w:sz w:val="28"/>
          <w:szCs w:val="28"/>
        </w:rPr>
        <w:t>рублей;</w:t>
      </w:r>
    </w:p>
    <w:p w14:paraId="3B506BE0" w14:textId="77777777" w:rsidR="00526571" w:rsidRPr="00A9457F" w:rsidRDefault="00526571" w:rsidP="007E1FA8">
      <w:pPr>
        <w:jc w:val="left"/>
        <w:rPr>
          <w:rFonts w:ascii="Times New Roman" w:hAnsi="Times New Roman"/>
          <w:color w:val="000000" w:themeColor="text1"/>
          <w:sz w:val="28"/>
          <w:szCs w:val="28"/>
        </w:rPr>
      </w:pPr>
    </w:p>
    <w:p w14:paraId="40179760" w14:textId="176289F5" w:rsidR="00884F47" w:rsidRPr="00A9457F" w:rsidRDefault="00526571" w:rsidP="00526571">
      <w:pPr>
        <w:ind w:right="-109" w:firstLine="540"/>
        <w:rPr>
          <w:rFonts w:ascii="Times New Roman" w:hAnsi="Times New Roman"/>
          <w:b/>
          <w:color w:val="000000" w:themeColor="text1"/>
          <w:sz w:val="28"/>
          <w:szCs w:val="28"/>
        </w:rPr>
      </w:pPr>
      <w:r w:rsidRPr="00A9457F">
        <w:rPr>
          <w:rFonts w:ascii="Times New Roman" w:hAnsi="Times New Roman"/>
          <w:b/>
          <w:color w:val="000000" w:themeColor="text1"/>
          <w:sz w:val="28"/>
          <w:szCs w:val="28"/>
        </w:rPr>
        <w:t>Статья 1</w:t>
      </w:r>
      <w:r w:rsidR="00DD796E" w:rsidRPr="00A9457F">
        <w:rPr>
          <w:rFonts w:ascii="Times New Roman" w:hAnsi="Times New Roman"/>
          <w:b/>
          <w:color w:val="000000" w:themeColor="text1"/>
          <w:sz w:val="28"/>
          <w:szCs w:val="28"/>
        </w:rPr>
        <w:t>0</w:t>
      </w:r>
      <w:r w:rsidRPr="00A9457F">
        <w:rPr>
          <w:rFonts w:ascii="Times New Roman" w:hAnsi="Times New Roman"/>
          <w:b/>
          <w:color w:val="000000" w:themeColor="text1"/>
          <w:sz w:val="28"/>
          <w:szCs w:val="28"/>
        </w:rPr>
        <w:t>.</w:t>
      </w:r>
    </w:p>
    <w:p w14:paraId="232266BC" w14:textId="5EF4AAA0" w:rsidR="00526571" w:rsidRPr="00A9457F" w:rsidRDefault="00526571" w:rsidP="00526571">
      <w:pPr>
        <w:ind w:firstLine="567"/>
        <w:rPr>
          <w:rFonts w:ascii="Times New Roman" w:hAnsi="Times New Roman"/>
          <w:sz w:val="28"/>
          <w:szCs w:val="28"/>
        </w:rPr>
      </w:pPr>
      <w:r w:rsidRPr="00A9457F">
        <w:rPr>
          <w:rFonts w:ascii="Times New Roman" w:hAnsi="Times New Roman"/>
          <w:sz w:val="28"/>
          <w:szCs w:val="28"/>
        </w:rPr>
        <w:t xml:space="preserve">Утвердить </w:t>
      </w:r>
      <w:r w:rsidRPr="00A9457F">
        <w:rPr>
          <w:rFonts w:ascii="Times New Roman" w:hAnsi="Times New Roman"/>
          <w:color w:val="000000" w:themeColor="text1"/>
          <w:sz w:val="28"/>
          <w:szCs w:val="28"/>
        </w:rPr>
        <w:t xml:space="preserve">объем бюджетных ассигнований резервного фонда муниципального образования </w:t>
      </w:r>
      <w:r w:rsidR="00DF059D" w:rsidRPr="00A9457F">
        <w:rPr>
          <w:rFonts w:ascii="Times New Roman" w:hAnsi="Times New Roman"/>
          <w:color w:val="000000" w:themeColor="text1"/>
          <w:sz w:val="28"/>
          <w:szCs w:val="28"/>
        </w:rPr>
        <w:t xml:space="preserve">«Тенькинский </w:t>
      </w:r>
      <w:r w:rsidR="00635A27">
        <w:rPr>
          <w:rFonts w:ascii="Times New Roman" w:hAnsi="Times New Roman"/>
          <w:color w:val="000000" w:themeColor="text1"/>
          <w:sz w:val="28"/>
          <w:szCs w:val="28"/>
        </w:rPr>
        <w:t>муниципальный</w:t>
      </w:r>
      <w:r w:rsidR="00DF059D" w:rsidRPr="00A9457F">
        <w:rPr>
          <w:rFonts w:ascii="Times New Roman" w:hAnsi="Times New Roman"/>
          <w:color w:val="000000" w:themeColor="text1"/>
          <w:sz w:val="28"/>
          <w:szCs w:val="28"/>
        </w:rPr>
        <w:t xml:space="preserve"> округ Магаданской области</w:t>
      </w:r>
      <w:r w:rsidR="00635A27">
        <w:rPr>
          <w:rFonts w:ascii="Times New Roman" w:hAnsi="Times New Roman"/>
          <w:color w:val="000000" w:themeColor="text1"/>
          <w:sz w:val="28"/>
          <w:szCs w:val="28"/>
        </w:rPr>
        <w:t>»</w:t>
      </w:r>
      <w:r w:rsidR="00C01753" w:rsidRPr="00A9457F">
        <w:rPr>
          <w:rFonts w:ascii="Times New Roman" w:hAnsi="Times New Roman"/>
          <w:color w:val="000000" w:themeColor="text1"/>
          <w:sz w:val="28"/>
          <w:szCs w:val="28"/>
        </w:rPr>
        <w:t>:</w:t>
      </w:r>
      <w:r w:rsidR="007512C4" w:rsidRPr="007512C4">
        <w:rPr>
          <w:rFonts w:ascii="Times New Roman" w:hAnsi="Times New Roman"/>
          <w:color w:val="000000" w:themeColor="text1"/>
          <w:sz w:val="28"/>
          <w:szCs w:val="28"/>
        </w:rPr>
        <w:tab/>
      </w:r>
      <w:r w:rsidR="007512C4" w:rsidRPr="007512C4">
        <w:rPr>
          <w:rFonts w:ascii="Times New Roman" w:hAnsi="Times New Roman"/>
          <w:color w:val="000000" w:themeColor="text1"/>
          <w:sz w:val="28"/>
          <w:szCs w:val="28"/>
        </w:rPr>
        <w:tab/>
      </w:r>
    </w:p>
    <w:p w14:paraId="79CC00E0" w14:textId="38B2E6E7" w:rsidR="00C01753" w:rsidRPr="00A9457F" w:rsidRDefault="00C01753" w:rsidP="00C01753">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на 202</w:t>
      </w:r>
      <w:r w:rsidR="00A9457F">
        <w:rPr>
          <w:rFonts w:ascii="Times New Roman" w:hAnsi="Times New Roman"/>
          <w:color w:val="000000" w:themeColor="text1"/>
          <w:sz w:val="28"/>
          <w:szCs w:val="28"/>
        </w:rPr>
        <w:t>4</w:t>
      </w:r>
      <w:r w:rsidRPr="00A9457F">
        <w:rPr>
          <w:rFonts w:ascii="Times New Roman" w:hAnsi="Times New Roman"/>
          <w:color w:val="000000" w:themeColor="text1"/>
          <w:sz w:val="28"/>
          <w:szCs w:val="28"/>
        </w:rPr>
        <w:t xml:space="preserve"> год в сумме</w:t>
      </w:r>
      <w:r w:rsidR="008A0E33" w:rsidRPr="00A9457F">
        <w:rPr>
          <w:rFonts w:ascii="Times New Roman" w:hAnsi="Times New Roman"/>
          <w:color w:val="000000" w:themeColor="text1"/>
          <w:sz w:val="28"/>
          <w:szCs w:val="28"/>
        </w:rPr>
        <w:t xml:space="preserve"> </w:t>
      </w:r>
      <w:r w:rsidR="007512C4" w:rsidRPr="007512C4">
        <w:rPr>
          <w:rFonts w:ascii="Times New Roman" w:hAnsi="Times New Roman"/>
          <w:color w:val="000000" w:themeColor="text1"/>
          <w:sz w:val="28"/>
          <w:szCs w:val="28"/>
        </w:rPr>
        <w:t>34 852 952,03</w:t>
      </w:r>
      <w:r w:rsidR="007512C4">
        <w:rPr>
          <w:rFonts w:ascii="Times New Roman" w:hAnsi="Times New Roman"/>
          <w:color w:val="000000" w:themeColor="text1"/>
          <w:sz w:val="28"/>
          <w:szCs w:val="28"/>
        </w:rPr>
        <w:t xml:space="preserve"> </w:t>
      </w:r>
      <w:r w:rsidRPr="00A9457F">
        <w:rPr>
          <w:rFonts w:ascii="Times New Roman" w:hAnsi="Times New Roman"/>
          <w:color w:val="000000" w:themeColor="text1"/>
          <w:sz w:val="28"/>
          <w:szCs w:val="28"/>
        </w:rPr>
        <w:t>рублей;</w:t>
      </w:r>
    </w:p>
    <w:p w14:paraId="224A95A0" w14:textId="4C44AAA7" w:rsidR="00C01753" w:rsidRPr="00A9457F" w:rsidRDefault="00856D75" w:rsidP="00C01753">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lastRenderedPageBreak/>
        <w:t>- на 202</w:t>
      </w:r>
      <w:r w:rsidR="00A9457F">
        <w:rPr>
          <w:rFonts w:ascii="Times New Roman" w:hAnsi="Times New Roman"/>
          <w:color w:val="000000" w:themeColor="text1"/>
          <w:sz w:val="28"/>
          <w:szCs w:val="28"/>
        </w:rPr>
        <w:t>5</w:t>
      </w:r>
      <w:r w:rsidR="00C01753" w:rsidRPr="00A9457F">
        <w:rPr>
          <w:rFonts w:ascii="Times New Roman" w:hAnsi="Times New Roman"/>
          <w:color w:val="000000" w:themeColor="text1"/>
          <w:sz w:val="28"/>
          <w:szCs w:val="28"/>
        </w:rPr>
        <w:t xml:space="preserve"> год в сумме</w:t>
      </w:r>
      <w:r w:rsidR="008C1811" w:rsidRPr="00A9457F">
        <w:rPr>
          <w:rFonts w:ascii="Times New Roman" w:hAnsi="Times New Roman"/>
          <w:color w:val="000000" w:themeColor="text1"/>
          <w:sz w:val="28"/>
          <w:szCs w:val="28"/>
        </w:rPr>
        <w:t xml:space="preserve"> </w:t>
      </w:r>
      <w:r w:rsidR="007512C4" w:rsidRPr="007512C4">
        <w:rPr>
          <w:rFonts w:ascii="Times New Roman" w:hAnsi="Times New Roman"/>
          <w:color w:val="000000" w:themeColor="text1"/>
          <w:sz w:val="28"/>
          <w:szCs w:val="28"/>
        </w:rPr>
        <w:t>31 141 901,76</w:t>
      </w:r>
      <w:r w:rsidR="007512C4">
        <w:rPr>
          <w:rFonts w:ascii="Times New Roman" w:hAnsi="Times New Roman"/>
          <w:color w:val="000000" w:themeColor="text1"/>
          <w:sz w:val="28"/>
          <w:szCs w:val="28"/>
        </w:rPr>
        <w:t xml:space="preserve"> </w:t>
      </w:r>
      <w:r w:rsidR="00C01753" w:rsidRPr="00A9457F">
        <w:rPr>
          <w:rFonts w:ascii="Times New Roman" w:hAnsi="Times New Roman"/>
          <w:color w:val="000000" w:themeColor="text1"/>
          <w:sz w:val="28"/>
          <w:szCs w:val="28"/>
        </w:rPr>
        <w:t>рублей;</w:t>
      </w:r>
    </w:p>
    <w:p w14:paraId="225AE588" w14:textId="7380AB6F" w:rsidR="00C01753" w:rsidRPr="00A9457F" w:rsidRDefault="00856D75" w:rsidP="00C01753">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на 202</w:t>
      </w:r>
      <w:r w:rsidR="00A9457F">
        <w:rPr>
          <w:rFonts w:ascii="Times New Roman" w:hAnsi="Times New Roman"/>
          <w:color w:val="000000" w:themeColor="text1"/>
          <w:sz w:val="28"/>
          <w:szCs w:val="28"/>
        </w:rPr>
        <w:t>6</w:t>
      </w:r>
      <w:r w:rsidR="00C01753" w:rsidRPr="00A9457F">
        <w:rPr>
          <w:rFonts w:ascii="Times New Roman" w:hAnsi="Times New Roman"/>
          <w:color w:val="000000" w:themeColor="text1"/>
          <w:sz w:val="28"/>
          <w:szCs w:val="28"/>
        </w:rPr>
        <w:t xml:space="preserve"> год в сумме </w:t>
      </w:r>
      <w:r w:rsidR="007512C4" w:rsidRPr="007512C4">
        <w:rPr>
          <w:rFonts w:ascii="Times New Roman" w:hAnsi="Times New Roman"/>
          <w:color w:val="000000" w:themeColor="text1"/>
          <w:sz w:val="28"/>
          <w:szCs w:val="28"/>
        </w:rPr>
        <w:t>4 387 466,20</w:t>
      </w:r>
      <w:r w:rsidR="007512C4">
        <w:rPr>
          <w:rFonts w:ascii="Times New Roman" w:hAnsi="Times New Roman"/>
          <w:color w:val="000000" w:themeColor="text1"/>
          <w:sz w:val="28"/>
          <w:szCs w:val="28"/>
        </w:rPr>
        <w:t xml:space="preserve"> </w:t>
      </w:r>
      <w:r w:rsidR="00C01753" w:rsidRPr="00A9457F">
        <w:rPr>
          <w:rFonts w:ascii="Times New Roman" w:hAnsi="Times New Roman"/>
          <w:color w:val="000000" w:themeColor="text1"/>
          <w:sz w:val="28"/>
          <w:szCs w:val="28"/>
        </w:rPr>
        <w:t>рублей;</w:t>
      </w:r>
    </w:p>
    <w:p w14:paraId="1424540C" w14:textId="77777777" w:rsidR="00106F31" w:rsidRPr="00A9457F" w:rsidRDefault="00106F31" w:rsidP="00C01753">
      <w:pPr>
        <w:jc w:val="left"/>
        <w:rPr>
          <w:rFonts w:ascii="Times New Roman" w:hAnsi="Times New Roman"/>
          <w:color w:val="000000" w:themeColor="text1"/>
          <w:sz w:val="28"/>
          <w:szCs w:val="28"/>
        </w:rPr>
      </w:pPr>
    </w:p>
    <w:p w14:paraId="0AAA3DF5" w14:textId="3A534343" w:rsidR="00884F47" w:rsidRPr="00A9457F" w:rsidRDefault="00770F47" w:rsidP="00770F47">
      <w:pPr>
        <w:ind w:right="-109" w:firstLine="540"/>
        <w:rPr>
          <w:rFonts w:ascii="Times New Roman" w:hAnsi="Times New Roman"/>
          <w:b/>
          <w:color w:val="000000" w:themeColor="text1"/>
          <w:sz w:val="28"/>
          <w:szCs w:val="28"/>
        </w:rPr>
      </w:pPr>
      <w:r w:rsidRPr="00A9457F">
        <w:rPr>
          <w:rFonts w:ascii="Times New Roman" w:hAnsi="Times New Roman"/>
          <w:b/>
          <w:color w:val="000000" w:themeColor="text1"/>
          <w:sz w:val="28"/>
          <w:szCs w:val="28"/>
        </w:rPr>
        <w:t>Статья 1</w:t>
      </w:r>
      <w:r w:rsidR="00DD796E" w:rsidRPr="00A9457F">
        <w:rPr>
          <w:rFonts w:ascii="Times New Roman" w:hAnsi="Times New Roman"/>
          <w:b/>
          <w:color w:val="000000" w:themeColor="text1"/>
          <w:sz w:val="28"/>
          <w:szCs w:val="28"/>
        </w:rPr>
        <w:t>1</w:t>
      </w:r>
      <w:r w:rsidRPr="00A9457F">
        <w:rPr>
          <w:rFonts w:ascii="Times New Roman" w:hAnsi="Times New Roman"/>
          <w:b/>
          <w:color w:val="000000" w:themeColor="text1"/>
          <w:sz w:val="28"/>
          <w:szCs w:val="28"/>
        </w:rPr>
        <w:t>.</w:t>
      </w:r>
    </w:p>
    <w:p w14:paraId="658172A7" w14:textId="346983A8" w:rsidR="00106F31" w:rsidRPr="00A9457F" w:rsidRDefault="009B1F2A" w:rsidP="00106F31">
      <w:pPr>
        <w:jc w:val="left"/>
        <w:rPr>
          <w:rFonts w:ascii="Times New Roman" w:hAnsi="Times New Roman"/>
          <w:color w:val="000000" w:themeColor="text1"/>
          <w:sz w:val="28"/>
          <w:szCs w:val="28"/>
        </w:rPr>
      </w:pPr>
      <w:r>
        <w:rPr>
          <w:rFonts w:ascii="Times New Roman" w:hAnsi="Times New Roman"/>
          <w:color w:val="000000" w:themeColor="text1"/>
          <w:sz w:val="28"/>
          <w:szCs w:val="28"/>
        </w:rPr>
        <w:t>1.</w:t>
      </w:r>
      <w:r w:rsidR="00106F31" w:rsidRPr="00A9457F">
        <w:rPr>
          <w:rFonts w:ascii="Times New Roman" w:hAnsi="Times New Roman"/>
          <w:color w:val="000000" w:themeColor="text1"/>
          <w:sz w:val="28"/>
          <w:szCs w:val="28"/>
        </w:rPr>
        <w:t>Утвердить общий объем бюджетных ассигнований, направляемых на исполнение публичных нормативных обязательств:</w:t>
      </w:r>
    </w:p>
    <w:p w14:paraId="32185F57" w14:textId="0481987C" w:rsidR="00106F31" w:rsidRPr="00A9457F" w:rsidRDefault="009A264D" w:rsidP="00106F31">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в 202</w:t>
      </w:r>
      <w:r w:rsidR="003F264C" w:rsidRPr="00A9457F">
        <w:rPr>
          <w:rFonts w:ascii="Times New Roman" w:hAnsi="Times New Roman"/>
          <w:color w:val="000000" w:themeColor="text1"/>
          <w:sz w:val="28"/>
          <w:szCs w:val="28"/>
        </w:rPr>
        <w:t>3</w:t>
      </w:r>
      <w:r w:rsidR="00106F31" w:rsidRPr="00A9457F">
        <w:rPr>
          <w:rFonts w:ascii="Times New Roman" w:hAnsi="Times New Roman"/>
          <w:color w:val="000000" w:themeColor="text1"/>
          <w:sz w:val="28"/>
          <w:szCs w:val="28"/>
        </w:rPr>
        <w:t xml:space="preserve"> году в сумме </w:t>
      </w:r>
      <w:r w:rsidR="00A31E19" w:rsidRPr="00A31E19">
        <w:rPr>
          <w:rFonts w:ascii="Times New Roman" w:hAnsi="Times New Roman"/>
          <w:color w:val="000000" w:themeColor="text1"/>
          <w:sz w:val="28"/>
          <w:szCs w:val="28"/>
        </w:rPr>
        <w:t>8 552 980,00</w:t>
      </w:r>
      <w:r w:rsidR="00A31E19">
        <w:rPr>
          <w:rFonts w:ascii="Times New Roman" w:hAnsi="Times New Roman"/>
          <w:color w:val="000000" w:themeColor="text1"/>
          <w:sz w:val="28"/>
          <w:szCs w:val="28"/>
        </w:rPr>
        <w:t xml:space="preserve"> </w:t>
      </w:r>
      <w:r w:rsidR="00106F31" w:rsidRPr="00A9457F">
        <w:rPr>
          <w:rFonts w:ascii="Times New Roman" w:hAnsi="Times New Roman"/>
          <w:color w:val="000000" w:themeColor="text1"/>
          <w:sz w:val="28"/>
          <w:szCs w:val="28"/>
        </w:rPr>
        <w:t>руб</w:t>
      </w:r>
      <w:r w:rsidR="008B0CF7" w:rsidRPr="00A9457F">
        <w:rPr>
          <w:rFonts w:ascii="Times New Roman" w:hAnsi="Times New Roman"/>
          <w:color w:val="000000" w:themeColor="text1"/>
          <w:sz w:val="28"/>
          <w:szCs w:val="28"/>
        </w:rPr>
        <w:t>лей</w:t>
      </w:r>
      <w:r w:rsidR="00106F31" w:rsidRPr="00A9457F">
        <w:rPr>
          <w:rFonts w:ascii="Times New Roman" w:hAnsi="Times New Roman"/>
          <w:color w:val="000000" w:themeColor="text1"/>
          <w:sz w:val="28"/>
          <w:szCs w:val="28"/>
        </w:rPr>
        <w:t>;</w:t>
      </w:r>
    </w:p>
    <w:p w14:paraId="6C0E4AF2" w14:textId="65F7EDBC" w:rsidR="00106F31" w:rsidRPr="00A9457F" w:rsidRDefault="00856D75" w:rsidP="00106F31">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в 202</w:t>
      </w:r>
      <w:r w:rsidR="003F264C" w:rsidRPr="00A9457F">
        <w:rPr>
          <w:rFonts w:ascii="Times New Roman" w:hAnsi="Times New Roman"/>
          <w:color w:val="000000" w:themeColor="text1"/>
          <w:sz w:val="28"/>
          <w:szCs w:val="28"/>
        </w:rPr>
        <w:t>4</w:t>
      </w:r>
      <w:r w:rsidR="00106F31" w:rsidRPr="00A9457F">
        <w:rPr>
          <w:rFonts w:ascii="Times New Roman" w:hAnsi="Times New Roman"/>
          <w:color w:val="000000" w:themeColor="text1"/>
          <w:sz w:val="28"/>
          <w:szCs w:val="28"/>
        </w:rPr>
        <w:t xml:space="preserve"> году в сумме </w:t>
      </w:r>
      <w:r w:rsidR="00A31E19" w:rsidRPr="00A31E19">
        <w:rPr>
          <w:rFonts w:ascii="Times New Roman" w:hAnsi="Times New Roman"/>
          <w:color w:val="000000" w:themeColor="text1"/>
          <w:sz w:val="28"/>
          <w:szCs w:val="28"/>
        </w:rPr>
        <w:t>8 552 980,00</w:t>
      </w:r>
      <w:r w:rsidR="00A31E19">
        <w:rPr>
          <w:rFonts w:ascii="Times New Roman" w:hAnsi="Times New Roman"/>
          <w:color w:val="000000" w:themeColor="text1"/>
          <w:sz w:val="28"/>
          <w:szCs w:val="28"/>
        </w:rPr>
        <w:t xml:space="preserve"> </w:t>
      </w:r>
      <w:r w:rsidR="008B0CF7" w:rsidRPr="00A9457F">
        <w:rPr>
          <w:rFonts w:ascii="Times New Roman" w:hAnsi="Times New Roman"/>
          <w:color w:val="000000" w:themeColor="text1"/>
          <w:sz w:val="28"/>
          <w:szCs w:val="28"/>
        </w:rPr>
        <w:t>рублей</w:t>
      </w:r>
      <w:r w:rsidR="00106F31" w:rsidRPr="00A9457F">
        <w:rPr>
          <w:rFonts w:ascii="Times New Roman" w:hAnsi="Times New Roman"/>
          <w:color w:val="000000" w:themeColor="text1"/>
          <w:sz w:val="28"/>
          <w:szCs w:val="28"/>
        </w:rPr>
        <w:t>;</w:t>
      </w:r>
    </w:p>
    <w:p w14:paraId="7B5E048C" w14:textId="6E477092" w:rsidR="00106F31" w:rsidRPr="00A9457F" w:rsidRDefault="00856D75" w:rsidP="00106F31">
      <w:pPr>
        <w:jc w:val="left"/>
        <w:rPr>
          <w:rFonts w:ascii="Times New Roman" w:hAnsi="Times New Roman"/>
          <w:color w:val="000000" w:themeColor="text1"/>
          <w:sz w:val="28"/>
          <w:szCs w:val="28"/>
        </w:rPr>
      </w:pPr>
      <w:r w:rsidRPr="00A9457F">
        <w:rPr>
          <w:rFonts w:ascii="Times New Roman" w:hAnsi="Times New Roman"/>
          <w:color w:val="000000" w:themeColor="text1"/>
          <w:sz w:val="28"/>
          <w:szCs w:val="28"/>
        </w:rPr>
        <w:t>- в 202</w:t>
      </w:r>
      <w:r w:rsidR="003F264C" w:rsidRPr="00A9457F">
        <w:rPr>
          <w:rFonts w:ascii="Times New Roman" w:hAnsi="Times New Roman"/>
          <w:color w:val="000000" w:themeColor="text1"/>
          <w:sz w:val="28"/>
          <w:szCs w:val="28"/>
        </w:rPr>
        <w:t>5</w:t>
      </w:r>
      <w:r w:rsidR="00106F31" w:rsidRPr="00A9457F">
        <w:rPr>
          <w:rFonts w:ascii="Times New Roman" w:hAnsi="Times New Roman"/>
          <w:color w:val="000000" w:themeColor="text1"/>
          <w:sz w:val="28"/>
          <w:szCs w:val="28"/>
        </w:rPr>
        <w:t xml:space="preserve"> году в сумме </w:t>
      </w:r>
      <w:r w:rsidR="00A31E19" w:rsidRPr="00A31E19">
        <w:rPr>
          <w:rFonts w:ascii="Times New Roman" w:hAnsi="Times New Roman"/>
          <w:color w:val="000000" w:themeColor="text1"/>
          <w:sz w:val="28"/>
          <w:szCs w:val="28"/>
        </w:rPr>
        <w:t>8 552 980,00</w:t>
      </w:r>
      <w:r w:rsidR="00A31E19">
        <w:rPr>
          <w:rFonts w:ascii="Times New Roman" w:hAnsi="Times New Roman"/>
          <w:color w:val="000000" w:themeColor="text1"/>
          <w:sz w:val="28"/>
          <w:szCs w:val="28"/>
        </w:rPr>
        <w:t xml:space="preserve"> </w:t>
      </w:r>
      <w:r w:rsidR="008B0CF7" w:rsidRPr="00A9457F">
        <w:rPr>
          <w:rFonts w:ascii="Times New Roman" w:hAnsi="Times New Roman"/>
          <w:color w:val="000000" w:themeColor="text1"/>
          <w:sz w:val="28"/>
          <w:szCs w:val="28"/>
        </w:rPr>
        <w:t>рублей</w:t>
      </w:r>
      <w:r w:rsidR="00106F31" w:rsidRPr="00A9457F">
        <w:rPr>
          <w:rFonts w:ascii="Times New Roman" w:hAnsi="Times New Roman"/>
          <w:color w:val="000000" w:themeColor="text1"/>
          <w:sz w:val="28"/>
          <w:szCs w:val="28"/>
        </w:rPr>
        <w:t>.</w:t>
      </w:r>
    </w:p>
    <w:p w14:paraId="3BF182F5" w14:textId="4EEC9C39" w:rsidR="009B1F2A" w:rsidRPr="00A9457F" w:rsidRDefault="009B1F2A" w:rsidP="009B1F2A">
      <w:pPr>
        <w:rPr>
          <w:rFonts w:ascii="Times New Roman" w:hAnsi="Times New Roman"/>
          <w:sz w:val="28"/>
          <w:szCs w:val="28"/>
        </w:rPr>
      </w:pPr>
      <w:r>
        <w:rPr>
          <w:rFonts w:ascii="Times New Roman" w:hAnsi="Times New Roman"/>
          <w:sz w:val="28"/>
          <w:szCs w:val="28"/>
        </w:rPr>
        <w:t>2.</w:t>
      </w:r>
      <w:r w:rsidRPr="00A9457F">
        <w:rPr>
          <w:rFonts w:ascii="Times New Roman" w:hAnsi="Times New Roman"/>
          <w:sz w:val="28"/>
          <w:szCs w:val="28"/>
        </w:rPr>
        <w:t>Утвердить распределение бюджетных ассигнований, направляемых на исполнение публичных нормативных обязательств на 202</w:t>
      </w:r>
      <w:r>
        <w:rPr>
          <w:rFonts w:ascii="Times New Roman" w:hAnsi="Times New Roman"/>
          <w:sz w:val="28"/>
          <w:szCs w:val="28"/>
        </w:rPr>
        <w:t>4</w:t>
      </w:r>
      <w:r w:rsidRPr="00A9457F">
        <w:rPr>
          <w:rFonts w:ascii="Times New Roman" w:hAnsi="Times New Roman"/>
          <w:sz w:val="28"/>
          <w:szCs w:val="28"/>
        </w:rPr>
        <w:t xml:space="preserve"> год и на плановый период 202</w:t>
      </w:r>
      <w:r>
        <w:rPr>
          <w:rFonts w:ascii="Times New Roman" w:hAnsi="Times New Roman"/>
          <w:sz w:val="28"/>
          <w:szCs w:val="28"/>
        </w:rPr>
        <w:t>5</w:t>
      </w:r>
      <w:r w:rsidRPr="00A9457F">
        <w:rPr>
          <w:rFonts w:ascii="Times New Roman" w:hAnsi="Times New Roman"/>
          <w:sz w:val="28"/>
          <w:szCs w:val="28"/>
        </w:rPr>
        <w:t xml:space="preserve"> и 202</w:t>
      </w:r>
      <w:r>
        <w:rPr>
          <w:rFonts w:ascii="Times New Roman" w:hAnsi="Times New Roman"/>
          <w:sz w:val="28"/>
          <w:szCs w:val="28"/>
        </w:rPr>
        <w:t>6</w:t>
      </w:r>
      <w:r w:rsidRPr="00A9457F">
        <w:rPr>
          <w:rFonts w:ascii="Times New Roman" w:hAnsi="Times New Roman"/>
          <w:sz w:val="28"/>
          <w:szCs w:val="28"/>
        </w:rPr>
        <w:t xml:space="preserve"> годов согласно приложению № 10 к настоящему решению.</w:t>
      </w:r>
    </w:p>
    <w:p w14:paraId="60E15895" w14:textId="77777777" w:rsidR="00106F31" w:rsidRPr="00A9457F" w:rsidRDefault="00106F31" w:rsidP="00106F31">
      <w:pPr>
        <w:jc w:val="left"/>
        <w:rPr>
          <w:rFonts w:ascii="Times New Roman" w:hAnsi="Times New Roman"/>
          <w:color w:val="000000" w:themeColor="text1"/>
          <w:sz w:val="28"/>
          <w:szCs w:val="28"/>
        </w:rPr>
      </w:pPr>
    </w:p>
    <w:p w14:paraId="38C6850F" w14:textId="27483137" w:rsidR="00884F47" w:rsidRPr="00A9457F" w:rsidRDefault="00770F47" w:rsidP="00770F47">
      <w:pPr>
        <w:ind w:right="-109" w:firstLine="540"/>
        <w:rPr>
          <w:rFonts w:ascii="Times New Roman" w:hAnsi="Times New Roman"/>
          <w:b/>
          <w:color w:val="000000" w:themeColor="text1"/>
          <w:sz w:val="28"/>
          <w:szCs w:val="28"/>
        </w:rPr>
      </w:pPr>
      <w:r w:rsidRPr="003A764B">
        <w:rPr>
          <w:rFonts w:ascii="Times New Roman" w:hAnsi="Times New Roman"/>
          <w:b/>
          <w:color w:val="000000" w:themeColor="text1"/>
          <w:sz w:val="28"/>
          <w:szCs w:val="28"/>
        </w:rPr>
        <w:t>Статья 1</w:t>
      </w:r>
      <w:r w:rsidR="00DD796E" w:rsidRPr="003A764B">
        <w:rPr>
          <w:rFonts w:ascii="Times New Roman" w:hAnsi="Times New Roman"/>
          <w:b/>
          <w:color w:val="000000" w:themeColor="text1"/>
          <w:sz w:val="28"/>
          <w:szCs w:val="28"/>
        </w:rPr>
        <w:t>2</w:t>
      </w:r>
      <w:r w:rsidRPr="003A764B">
        <w:rPr>
          <w:rFonts w:ascii="Times New Roman" w:hAnsi="Times New Roman"/>
          <w:b/>
          <w:color w:val="000000" w:themeColor="text1"/>
          <w:sz w:val="28"/>
          <w:szCs w:val="28"/>
        </w:rPr>
        <w:t>.</w:t>
      </w:r>
    </w:p>
    <w:p w14:paraId="7CC5A50B" w14:textId="3D28277F" w:rsidR="009B1F2A" w:rsidRPr="009B1F2A" w:rsidRDefault="009B1F2A" w:rsidP="009B1F2A">
      <w:pPr>
        <w:pStyle w:val="ad"/>
        <w:rPr>
          <w:sz w:val="28"/>
          <w:szCs w:val="28"/>
        </w:rPr>
      </w:pPr>
      <w:r w:rsidRPr="009B1F2A">
        <w:rPr>
          <w:sz w:val="28"/>
          <w:szCs w:val="28"/>
        </w:rPr>
        <w:t>1. Утвердить объем бюджетных ассигнований, направляемых на муниципальную поддержку семьи и детей:</w:t>
      </w:r>
      <w:r w:rsidR="00CD7B89" w:rsidRPr="00CD7B89">
        <w:t xml:space="preserve"> </w:t>
      </w:r>
    </w:p>
    <w:p w14:paraId="45599926" w14:textId="76F6420F" w:rsidR="009B1F2A" w:rsidRPr="009B1F2A" w:rsidRDefault="009B1F2A" w:rsidP="009B1F2A">
      <w:pPr>
        <w:pStyle w:val="ad"/>
        <w:rPr>
          <w:sz w:val="28"/>
          <w:szCs w:val="28"/>
        </w:rPr>
      </w:pPr>
      <w:r w:rsidRPr="009B1F2A">
        <w:rPr>
          <w:sz w:val="28"/>
          <w:szCs w:val="28"/>
        </w:rPr>
        <w:t xml:space="preserve">на 2024 год в сумме </w:t>
      </w:r>
      <w:r w:rsidR="00CD7B89" w:rsidRPr="00CD7B89">
        <w:rPr>
          <w:sz w:val="28"/>
          <w:szCs w:val="28"/>
        </w:rPr>
        <w:t>321 284 404,62</w:t>
      </w:r>
      <w:r w:rsidR="00CD7B89">
        <w:rPr>
          <w:sz w:val="28"/>
          <w:szCs w:val="28"/>
        </w:rPr>
        <w:t xml:space="preserve"> </w:t>
      </w:r>
      <w:r w:rsidRPr="009B1F2A">
        <w:rPr>
          <w:sz w:val="28"/>
          <w:szCs w:val="28"/>
        </w:rPr>
        <w:t>руб.;</w:t>
      </w:r>
    </w:p>
    <w:p w14:paraId="19550DEA" w14:textId="56E76DFE" w:rsidR="009B1F2A" w:rsidRPr="009B1F2A" w:rsidRDefault="009B1F2A" w:rsidP="009B1F2A">
      <w:pPr>
        <w:pStyle w:val="ad"/>
        <w:rPr>
          <w:sz w:val="28"/>
          <w:szCs w:val="28"/>
        </w:rPr>
      </w:pPr>
      <w:r w:rsidRPr="009B1F2A">
        <w:rPr>
          <w:sz w:val="28"/>
          <w:szCs w:val="28"/>
        </w:rPr>
        <w:t xml:space="preserve">на 2025 год в сумме </w:t>
      </w:r>
      <w:r w:rsidR="00CD7B89" w:rsidRPr="00CD7B89">
        <w:rPr>
          <w:sz w:val="28"/>
          <w:szCs w:val="28"/>
        </w:rPr>
        <w:t>328 333 251,23</w:t>
      </w:r>
      <w:r w:rsidR="00CD7B89">
        <w:rPr>
          <w:sz w:val="28"/>
          <w:szCs w:val="28"/>
        </w:rPr>
        <w:t xml:space="preserve"> </w:t>
      </w:r>
      <w:r w:rsidRPr="009B1F2A">
        <w:rPr>
          <w:sz w:val="28"/>
          <w:szCs w:val="28"/>
        </w:rPr>
        <w:t>руб.;</w:t>
      </w:r>
    </w:p>
    <w:p w14:paraId="6F038BF1" w14:textId="53FA1C9A" w:rsidR="009B1F2A" w:rsidRPr="009B1F2A" w:rsidRDefault="009B1F2A" w:rsidP="009B1F2A">
      <w:pPr>
        <w:pStyle w:val="ad"/>
        <w:rPr>
          <w:sz w:val="28"/>
          <w:szCs w:val="28"/>
        </w:rPr>
      </w:pPr>
      <w:r w:rsidRPr="009B1F2A">
        <w:rPr>
          <w:sz w:val="28"/>
          <w:szCs w:val="28"/>
        </w:rPr>
        <w:t xml:space="preserve">на 2026 год в сумме </w:t>
      </w:r>
      <w:r w:rsidR="00CD7B89" w:rsidRPr="00CD7B89">
        <w:rPr>
          <w:sz w:val="28"/>
          <w:szCs w:val="28"/>
        </w:rPr>
        <w:t>322 226 674,33</w:t>
      </w:r>
      <w:r w:rsidR="00CD7B89">
        <w:rPr>
          <w:sz w:val="28"/>
          <w:szCs w:val="28"/>
        </w:rPr>
        <w:t xml:space="preserve"> </w:t>
      </w:r>
      <w:r w:rsidRPr="009B1F2A">
        <w:rPr>
          <w:sz w:val="28"/>
          <w:szCs w:val="28"/>
        </w:rPr>
        <w:t>руб.</w:t>
      </w:r>
    </w:p>
    <w:p w14:paraId="346153F9" w14:textId="15D9C154" w:rsidR="00852431" w:rsidRDefault="009B1F2A" w:rsidP="009B1F2A">
      <w:pPr>
        <w:pStyle w:val="ad"/>
        <w:rPr>
          <w:sz w:val="28"/>
          <w:szCs w:val="28"/>
        </w:rPr>
      </w:pPr>
      <w:r w:rsidRPr="009B1F2A">
        <w:rPr>
          <w:sz w:val="28"/>
          <w:szCs w:val="28"/>
        </w:rPr>
        <w:t xml:space="preserve">2. Утвердить распределение по главным распорядителям бюджетных средств бюджетных ассигнований, направляемых на </w:t>
      </w:r>
      <w:r>
        <w:rPr>
          <w:sz w:val="28"/>
          <w:szCs w:val="28"/>
        </w:rPr>
        <w:t>муниципальную</w:t>
      </w:r>
      <w:r w:rsidRPr="009B1F2A">
        <w:rPr>
          <w:sz w:val="28"/>
          <w:szCs w:val="28"/>
        </w:rPr>
        <w:t xml:space="preserve"> поддержку семьи и детей, на 2024 год и плановый период 2025 и 2026 годов согласно приложению 1</w:t>
      </w:r>
      <w:r w:rsidR="0060353D">
        <w:rPr>
          <w:sz w:val="28"/>
          <w:szCs w:val="28"/>
        </w:rPr>
        <w:t>1</w:t>
      </w:r>
      <w:r w:rsidRPr="009B1F2A">
        <w:rPr>
          <w:sz w:val="28"/>
          <w:szCs w:val="28"/>
        </w:rPr>
        <w:t xml:space="preserve"> к настоящему </w:t>
      </w:r>
      <w:r>
        <w:rPr>
          <w:sz w:val="28"/>
          <w:szCs w:val="28"/>
        </w:rPr>
        <w:t>Решению</w:t>
      </w:r>
      <w:r w:rsidRPr="009B1F2A">
        <w:rPr>
          <w:sz w:val="28"/>
          <w:szCs w:val="28"/>
        </w:rPr>
        <w:t>.</w:t>
      </w:r>
    </w:p>
    <w:p w14:paraId="75336E9C" w14:textId="77777777" w:rsidR="009B1F2A" w:rsidRPr="009B1F2A" w:rsidRDefault="009B1F2A" w:rsidP="009B1F2A">
      <w:pPr>
        <w:pStyle w:val="ad"/>
        <w:rPr>
          <w:sz w:val="28"/>
          <w:szCs w:val="28"/>
        </w:rPr>
      </w:pPr>
    </w:p>
    <w:p w14:paraId="62E9B528" w14:textId="77777777" w:rsidR="00D5355D" w:rsidRPr="009650BD" w:rsidRDefault="00D5355D" w:rsidP="00D5355D">
      <w:pPr>
        <w:pStyle w:val="ad"/>
        <w:rPr>
          <w:b/>
          <w:sz w:val="28"/>
          <w:szCs w:val="28"/>
        </w:rPr>
      </w:pPr>
      <w:r w:rsidRPr="009650BD">
        <w:rPr>
          <w:b/>
          <w:sz w:val="28"/>
          <w:szCs w:val="28"/>
        </w:rPr>
        <w:t>Статья 13.</w:t>
      </w:r>
    </w:p>
    <w:p w14:paraId="5749F641" w14:textId="3FE5AF07" w:rsidR="00852431" w:rsidRPr="00A9457F" w:rsidRDefault="00852431" w:rsidP="00852431">
      <w:pPr>
        <w:pStyle w:val="ad"/>
        <w:rPr>
          <w:sz w:val="28"/>
          <w:szCs w:val="28"/>
        </w:rPr>
      </w:pPr>
      <w:r w:rsidRPr="009650BD">
        <w:rPr>
          <w:sz w:val="28"/>
          <w:szCs w:val="28"/>
        </w:rPr>
        <w:t>Установить в 202</w:t>
      </w:r>
      <w:r w:rsidR="00000EF2" w:rsidRPr="009650BD">
        <w:rPr>
          <w:sz w:val="28"/>
          <w:szCs w:val="28"/>
        </w:rPr>
        <w:t>4</w:t>
      </w:r>
      <w:r w:rsidRPr="009650BD">
        <w:rPr>
          <w:sz w:val="28"/>
          <w:szCs w:val="28"/>
        </w:rPr>
        <w:t xml:space="preserve"> году и плановом периоде 202</w:t>
      </w:r>
      <w:r w:rsidR="00000EF2" w:rsidRPr="009650BD">
        <w:rPr>
          <w:sz w:val="28"/>
          <w:szCs w:val="28"/>
        </w:rPr>
        <w:t>5</w:t>
      </w:r>
      <w:r w:rsidR="003F264C" w:rsidRPr="009650BD">
        <w:rPr>
          <w:sz w:val="28"/>
          <w:szCs w:val="28"/>
        </w:rPr>
        <w:t xml:space="preserve"> и </w:t>
      </w:r>
      <w:r w:rsidRPr="009650BD">
        <w:rPr>
          <w:sz w:val="28"/>
          <w:szCs w:val="28"/>
        </w:rPr>
        <w:t>202</w:t>
      </w:r>
      <w:r w:rsidR="00000EF2" w:rsidRPr="009650BD">
        <w:rPr>
          <w:sz w:val="28"/>
          <w:szCs w:val="28"/>
        </w:rPr>
        <w:t>6</w:t>
      </w:r>
      <w:r w:rsidRPr="009650BD">
        <w:rPr>
          <w:sz w:val="28"/>
          <w:szCs w:val="28"/>
        </w:rPr>
        <w:t xml:space="preserve"> годов на территории Тенькинского </w:t>
      </w:r>
      <w:r w:rsidR="00000EF2" w:rsidRPr="009650BD">
        <w:rPr>
          <w:sz w:val="28"/>
          <w:szCs w:val="28"/>
        </w:rPr>
        <w:t>муниципального</w:t>
      </w:r>
      <w:r w:rsidRPr="009650BD">
        <w:rPr>
          <w:sz w:val="28"/>
          <w:szCs w:val="28"/>
        </w:rPr>
        <w:t xml:space="preserve"> округа Магаданской области кассовое обслуживание исполнения бюджета муниципального образования </w:t>
      </w:r>
      <w:r w:rsidR="00DF059D" w:rsidRPr="009650BD">
        <w:rPr>
          <w:sz w:val="28"/>
          <w:szCs w:val="28"/>
        </w:rPr>
        <w:t xml:space="preserve">«Тенькинский </w:t>
      </w:r>
      <w:r w:rsidR="00000EF2" w:rsidRPr="009650BD">
        <w:rPr>
          <w:sz w:val="28"/>
          <w:szCs w:val="28"/>
        </w:rPr>
        <w:t>муниципальный</w:t>
      </w:r>
      <w:r w:rsidR="00DF059D" w:rsidRPr="009650BD">
        <w:rPr>
          <w:sz w:val="28"/>
          <w:szCs w:val="28"/>
        </w:rPr>
        <w:t xml:space="preserve"> округ Магаданской области</w:t>
      </w:r>
      <w:r w:rsidR="00000EF2" w:rsidRPr="009650BD">
        <w:rPr>
          <w:sz w:val="28"/>
          <w:szCs w:val="28"/>
        </w:rPr>
        <w:t>»</w:t>
      </w:r>
      <w:r w:rsidRPr="009650BD">
        <w:rPr>
          <w:sz w:val="28"/>
          <w:szCs w:val="28"/>
        </w:rPr>
        <w:t xml:space="preserve"> по доходам и расходам органами Управления федерального казначейства, которое осуществляется в соответствии с заключенным соглашением.</w:t>
      </w:r>
      <w:r w:rsidRPr="00A9457F">
        <w:rPr>
          <w:sz w:val="28"/>
          <w:szCs w:val="28"/>
        </w:rPr>
        <w:t xml:space="preserve"> </w:t>
      </w:r>
    </w:p>
    <w:p w14:paraId="4B78F561" w14:textId="77777777" w:rsidR="00434945" w:rsidRPr="00A9457F" w:rsidRDefault="00434945" w:rsidP="005C2950">
      <w:pPr>
        <w:rPr>
          <w:rFonts w:ascii="Times New Roman" w:hAnsi="Times New Roman"/>
          <w:color w:val="000000"/>
          <w:sz w:val="28"/>
          <w:szCs w:val="28"/>
        </w:rPr>
      </w:pPr>
    </w:p>
    <w:p w14:paraId="0CE16587" w14:textId="1D4C3D2E" w:rsidR="00884F47" w:rsidRPr="00A9457F" w:rsidRDefault="00434945" w:rsidP="00DD796E">
      <w:pPr>
        <w:pStyle w:val="ad"/>
        <w:rPr>
          <w:b/>
          <w:sz w:val="28"/>
          <w:szCs w:val="28"/>
        </w:rPr>
      </w:pPr>
      <w:r w:rsidRPr="00A9457F">
        <w:rPr>
          <w:b/>
          <w:sz w:val="28"/>
          <w:szCs w:val="28"/>
        </w:rPr>
        <w:t>Ст</w:t>
      </w:r>
      <w:r w:rsidR="00852431" w:rsidRPr="00A9457F">
        <w:rPr>
          <w:b/>
          <w:sz w:val="28"/>
          <w:szCs w:val="28"/>
        </w:rPr>
        <w:t xml:space="preserve">атья </w:t>
      </w:r>
      <w:r w:rsidRPr="00A9457F">
        <w:rPr>
          <w:b/>
          <w:sz w:val="28"/>
          <w:szCs w:val="28"/>
        </w:rPr>
        <w:t>1</w:t>
      </w:r>
      <w:r w:rsidR="00DD796E" w:rsidRPr="00A9457F">
        <w:rPr>
          <w:b/>
          <w:sz w:val="28"/>
          <w:szCs w:val="28"/>
        </w:rPr>
        <w:t>4</w:t>
      </w:r>
      <w:r w:rsidR="00F503AD" w:rsidRPr="00A9457F">
        <w:rPr>
          <w:b/>
          <w:sz w:val="28"/>
          <w:szCs w:val="28"/>
        </w:rPr>
        <w:t>.</w:t>
      </w:r>
    </w:p>
    <w:p w14:paraId="5C497F0F" w14:textId="721B8F68" w:rsidR="00434945" w:rsidRPr="00A9457F" w:rsidRDefault="00434945" w:rsidP="00DD796E">
      <w:pPr>
        <w:pStyle w:val="ad"/>
        <w:rPr>
          <w:sz w:val="28"/>
          <w:szCs w:val="28"/>
        </w:rPr>
      </w:pPr>
      <w:r w:rsidRPr="003A764B">
        <w:rPr>
          <w:sz w:val="28"/>
          <w:szCs w:val="28"/>
        </w:rPr>
        <w:t>Установить, что средства в объеме остатков субсидий, предоставленных в 202</w:t>
      </w:r>
      <w:r w:rsidR="00000EF2" w:rsidRPr="003A764B">
        <w:rPr>
          <w:sz w:val="28"/>
          <w:szCs w:val="28"/>
        </w:rPr>
        <w:t>3</w:t>
      </w:r>
      <w:r w:rsidRPr="003A764B">
        <w:rPr>
          <w:sz w:val="28"/>
          <w:szCs w:val="28"/>
        </w:rPr>
        <w:t xml:space="preserve"> году </w:t>
      </w:r>
      <w:r w:rsidR="000D16E4" w:rsidRPr="003A764B">
        <w:rPr>
          <w:sz w:val="28"/>
          <w:szCs w:val="28"/>
        </w:rPr>
        <w:t xml:space="preserve">местным муниципальным </w:t>
      </w:r>
      <w:r w:rsidRPr="003A764B">
        <w:rPr>
          <w:sz w:val="28"/>
          <w:szCs w:val="28"/>
        </w:rPr>
        <w:t>бюджетным и автономным учреждениям</w:t>
      </w:r>
      <w:r w:rsidR="00D63881" w:rsidRPr="003A764B">
        <w:rPr>
          <w:sz w:val="28"/>
          <w:szCs w:val="28"/>
        </w:rPr>
        <w:t xml:space="preserve"> Тенькинского </w:t>
      </w:r>
      <w:r w:rsidR="00000EF2" w:rsidRPr="003A764B">
        <w:rPr>
          <w:sz w:val="28"/>
          <w:szCs w:val="28"/>
        </w:rPr>
        <w:t>муниципального</w:t>
      </w:r>
      <w:r w:rsidR="00D63881" w:rsidRPr="003A764B">
        <w:rPr>
          <w:sz w:val="28"/>
          <w:szCs w:val="28"/>
        </w:rPr>
        <w:t xml:space="preserve"> округа </w:t>
      </w:r>
      <w:r w:rsidR="00852431" w:rsidRPr="003A764B">
        <w:rPr>
          <w:sz w:val="28"/>
          <w:szCs w:val="28"/>
        </w:rPr>
        <w:t xml:space="preserve">Магаданской области </w:t>
      </w:r>
      <w:r w:rsidRPr="003A764B">
        <w:rPr>
          <w:sz w:val="28"/>
          <w:szCs w:val="28"/>
        </w:rPr>
        <w:t xml:space="preserve">на финансовое обеспечение выполнения </w:t>
      </w:r>
      <w:r w:rsidR="00D63881" w:rsidRPr="003A764B">
        <w:rPr>
          <w:sz w:val="28"/>
          <w:szCs w:val="28"/>
        </w:rPr>
        <w:t>муниципальных</w:t>
      </w:r>
      <w:r w:rsidRPr="003A764B">
        <w:rPr>
          <w:sz w:val="28"/>
          <w:szCs w:val="28"/>
        </w:rPr>
        <w:t xml:space="preserve"> заданий на оказание </w:t>
      </w:r>
      <w:r w:rsidR="00D63881" w:rsidRPr="003A764B">
        <w:rPr>
          <w:sz w:val="28"/>
          <w:szCs w:val="28"/>
        </w:rPr>
        <w:t>муниципальных</w:t>
      </w:r>
      <w:r w:rsidRPr="003A764B">
        <w:rPr>
          <w:sz w:val="28"/>
          <w:szCs w:val="28"/>
        </w:rPr>
        <w:t xml:space="preserve"> услуг (выполнение работ), образовавшихся в связи с </w:t>
      </w:r>
      <w:r w:rsidR="00530A8C" w:rsidRPr="003A764B">
        <w:rPr>
          <w:sz w:val="28"/>
          <w:szCs w:val="28"/>
        </w:rPr>
        <w:t>недостижением</w:t>
      </w:r>
      <w:r w:rsidRPr="003A764B">
        <w:rPr>
          <w:sz w:val="28"/>
          <w:szCs w:val="28"/>
        </w:rPr>
        <w:t xml:space="preserve"> установленных </w:t>
      </w:r>
      <w:r w:rsidR="00D63881" w:rsidRPr="003A764B">
        <w:rPr>
          <w:sz w:val="28"/>
          <w:szCs w:val="28"/>
        </w:rPr>
        <w:t>муниципальным</w:t>
      </w:r>
      <w:r w:rsidRPr="003A764B">
        <w:rPr>
          <w:sz w:val="28"/>
          <w:szCs w:val="28"/>
        </w:rPr>
        <w:t xml:space="preserve"> заданием показателей, характеризующих объем </w:t>
      </w:r>
      <w:r w:rsidR="00D63881" w:rsidRPr="003A764B">
        <w:rPr>
          <w:sz w:val="28"/>
          <w:szCs w:val="28"/>
        </w:rPr>
        <w:t>муниципальных</w:t>
      </w:r>
      <w:r w:rsidRPr="003A764B">
        <w:rPr>
          <w:sz w:val="28"/>
          <w:szCs w:val="28"/>
        </w:rPr>
        <w:t xml:space="preserve"> услуг (работ), подлежат возврату в </w:t>
      </w:r>
      <w:r w:rsidR="00D63881" w:rsidRPr="003A764B">
        <w:rPr>
          <w:sz w:val="28"/>
          <w:szCs w:val="28"/>
        </w:rPr>
        <w:t>б</w:t>
      </w:r>
      <w:r w:rsidRPr="003A764B">
        <w:rPr>
          <w:sz w:val="28"/>
          <w:szCs w:val="28"/>
        </w:rPr>
        <w:t xml:space="preserve">юджет </w:t>
      </w:r>
      <w:r w:rsidR="00D63881" w:rsidRPr="003A764B">
        <w:rPr>
          <w:sz w:val="28"/>
          <w:szCs w:val="28"/>
        </w:rPr>
        <w:t xml:space="preserve">муниципального образования </w:t>
      </w:r>
      <w:r w:rsidR="00DF059D" w:rsidRPr="003A764B">
        <w:rPr>
          <w:sz w:val="28"/>
          <w:szCs w:val="28"/>
        </w:rPr>
        <w:t xml:space="preserve">«Тенькинский </w:t>
      </w:r>
      <w:r w:rsidR="00635A27">
        <w:rPr>
          <w:sz w:val="28"/>
          <w:szCs w:val="28"/>
        </w:rPr>
        <w:t>муниципальный</w:t>
      </w:r>
      <w:r w:rsidR="00DF059D" w:rsidRPr="003A764B">
        <w:rPr>
          <w:sz w:val="28"/>
          <w:szCs w:val="28"/>
        </w:rPr>
        <w:t xml:space="preserve"> округ Магаданской области</w:t>
      </w:r>
      <w:r w:rsidR="00635A27" w:rsidRPr="003A764B">
        <w:rPr>
          <w:sz w:val="28"/>
          <w:szCs w:val="28"/>
        </w:rPr>
        <w:t>»</w:t>
      </w:r>
      <w:r w:rsidR="001B46C5" w:rsidRPr="003A764B">
        <w:rPr>
          <w:sz w:val="28"/>
          <w:szCs w:val="28"/>
        </w:rPr>
        <w:t xml:space="preserve"> </w:t>
      </w:r>
      <w:r w:rsidR="00D63881" w:rsidRPr="003A764B">
        <w:rPr>
          <w:sz w:val="28"/>
          <w:szCs w:val="28"/>
        </w:rPr>
        <w:t xml:space="preserve"> </w:t>
      </w:r>
      <w:r w:rsidR="000D16E4" w:rsidRPr="003A764B">
        <w:rPr>
          <w:sz w:val="28"/>
          <w:szCs w:val="28"/>
        </w:rPr>
        <w:t>в срок до 1 апреля 202</w:t>
      </w:r>
      <w:r w:rsidR="003A764B" w:rsidRPr="003A764B">
        <w:rPr>
          <w:sz w:val="28"/>
          <w:szCs w:val="28"/>
        </w:rPr>
        <w:t>4</w:t>
      </w:r>
      <w:r w:rsidRPr="003A764B">
        <w:rPr>
          <w:sz w:val="28"/>
          <w:szCs w:val="28"/>
        </w:rPr>
        <w:t xml:space="preserve"> года.</w:t>
      </w:r>
    </w:p>
    <w:p w14:paraId="0A9C56AB" w14:textId="77777777" w:rsidR="00434945" w:rsidRPr="00A9457F" w:rsidRDefault="00434945" w:rsidP="00DD796E">
      <w:pPr>
        <w:pStyle w:val="ad"/>
        <w:rPr>
          <w:b/>
          <w:sz w:val="28"/>
          <w:szCs w:val="28"/>
        </w:rPr>
      </w:pPr>
    </w:p>
    <w:p w14:paraId="2AB58709" w14:textId="10D3C40A" w:rsidR="00434945" w:rsidRPr="00A9457F" w:rsidRDefault="00434945" w:rsidP="00DD796E">
      <w:pPr>
        <w:pStyle w:val="ad"/>
        <w:rPr>
          <w:b/>
          <w:sz w:val="28"/>
          <w:szCs w:val="28"/>
        </w:rPr>
      </w:pPr>
      <w:r w:rsidRPr="00A9457F">
        <w:rPr>
          <w:b/>
          <w:sz w:val="28"/>
          <w:szCs w:val="28"/>
        </w:rPr>
        <w:t>Ст</w:t>
      </w:r>
      <w:r w:rsidR="00852431" w:rsidRPr="00A9457F">
        <w:rPr>
          <w:b/>
          <w:sz w:val="28"/>
          <w:szCs w:val="28"/>
        </w:rPr>
        <w:t xml:space="preserve">атья </w:t>
      </w:r>
      <w:r w:rsidRPr="00A9457F">
        <w:rPr>
          <w:b/>
          <w:sz w:val="28"/>
          <w:szCs w:val="28"/>
        </w:rPr>
        <w:t>1</w:t>
      </w:r>
      <w:r w:rsidR="00DD796E" w:rsidRPr="00A9457F">
        <w:rPr>
          <w:b/>
          <w:sz w:val="28"/>
          <w:szCs w:val="28"/>
        </w:rPr>
        <w:t>5</w:t>
      </w:r>
      <w:r w:rsidR="00F503AD" w:rsidRPr="00A9457F">
        <w:rPr>
          <w:b/>
          <w:sz w:val="28"/>
          <w:szCs w:val="28"/>
        </w:rPr>
        <w:t>.</w:t>
      </w:r>
      <w:r w:rsidRPr="00A9457F">
        <w:rPr>
          <w:b/>
          <w:sz w:val="28"/>
          <w:szCs w:val="28"/>
        </w:rPr>
        <w:t xml:space="preserve"> </w:t>
      </w:r>
    </w:p>
    <w:p w14:paraId="110A1E7E" w14:textId="73DE0FFC" w:rsidR="00434945" w:rsidRPr="00A9457F" w:rsidRDefault="00434945" w:rsidP="00DD796E">
      <w:pPr>
        <w:pStyle w:val="ad"/>
        <w:rPr>
          <w:sz w:val="28"/>
          <w:szCs w:val="28"/>
        </w:rPr>
      </w:pPr>
      <w:r w:rsidRPr="00A9457F">
        <w:rPr>
          <w:sz w:val="28"/>
          <w:szCs w:val="28"/>
        </w:rPr>
        <w:lastRenderedPageBreak/>
        <w:t xml:space="preserve">Остатки </w:t>
      </w:r>
      <w:r w:rsidR="0015299E" w:rsidRPr="00A9457F">
        <w:rPr>
          <w:sz w:val="28"/>
          <w:szCs w:val="28"/>
        </w:rPr>
        <w:t xml:space="preserve">собственных </w:t>
      </w:r>
      <w:r w:rsidRPr="00A9457F">
        <w:rPr>
          <w:sz w:val="28"/>
          <w:szCs w:val="28"/>
        </w:rPr>
        <w:t xml:space="preserve">средств бюджета </w:t>
      </w:r>
      <w:r w:rsidR="00D63881" w:rsidRPr="00A9457F">
        <w:rPr>
          <w:sz w:val="28"/>
          <w:szCs w:val="28"/>
        </w:rPr>
        <w:t xml:space="preserve">муниципального образования </w:t>
      </w:r>
      <w:r w:rsidR="00DF059D" w:rsidRPr="00A9457F">
        <w:rPr>
          <w:sz w:val="28"/>
          <w:szCs w:val="28"/>
        </w:rPr>
        <w:t xml:space="preserve">«Тенькинский </w:t>
      </w:r>
      <w:r w:rsidR="00635A27">
        <w:rPr>
          <w:sz w:val="28"/>
          <w:szCs w:val="28"/>
        </w:rPr>
        <w:t>муниципальный</w:t>
      </w:r>
      <w:r w:rsidR="00DF059D" w:rsidRPr="00A9457F">
        <w:rPr>
          <w:sz w:val="28"/>
          <w:szCs w:val="28"/>
        </w:rPr>
        <w:t xml:space="preserve"> округ Магаданской области</w:t>
      </w:r>
      <w:r w:rsidR="00635A27" w:rsidRPr="00A9457F">
        <w:rPr>
          <w:sz w:val="28"/>
          <w:szCs w:val="28"/>
        </w:rPr>
        <w:t>»</w:t>
      </w:r>
      <w:r w:rsidR="00D63881" w:rsidRPr="00A9457F">
        <w:rPr>
          <w:sz w:val="28"/>
          <w:szCs w:val="28"/>
        </w:rPr>
        <w:t xml:space="preserve"> </w:t>
      </w:r>
      <w:r w:rsidRPr="00A9457F">
        <w:rPr>
          <w:sz w:val="28"/>
          <w:szCs w:val="28"/>
        </w:rPr>
        <w:t>на 01 января 202</w:t>
      </w:r>
      <w:r w:rsidR="003A764B">
        <w:rPr>
          <w:sz w:val="28"/>
          <w:szCs w:val="28"/>
        </w:rPr>
        <w:t>4</w:t>
      </w:r>
      <w:r w:rsidRPr="00A9457F">
        <w:rPr>
          <w:sz w:val="28"/>
          <w:szCs w:val="28"/>
        </w:rPr>
        <w:t xml:space="preserve"> года:</w:t>
      </w:r>
    </w:p>
    <w:p w14:paraId="4C40806B" w14:textId="030C1D4E" w:rsidR="00434945" w:rsidRPr="00A9457F" w:rsidRDefault="00434945" w:rsidP="00DD796E">
      <w:pPr>
        <w:pStyle w:val="ad"/>
        <w:rPr>
          <w:sz w:val="28"/>
          <w:szCs w:val="28"/>
        </w:rPr>
      </w:pPr>
      <w:r w:rsidRPr="00A9457F">
        <w:rPr>
          <w:sz w:val="28"/>
          <w:szCs w:val="28"/>
        </w:rPr>
        <w:t xml:space="preserve">1) в объеме неполного использования бюджетных ассигнований дорожного фонда </w:t>
      </w:r>
      <w:r w:rsidR="00852431" w:rsidRPr="00A9457F">
        <w:rPr>
          <w:sz w:val="28"/>
          <w:szCs w:val="28"/>
        </w:rPr>
        <w:t xml:space="preserve">Тенькинского </w:t>
      </w:r>
      <w:r w:rsidR="009D359A">
        <w:rPr>
          <w:sz w:val="28"/>
          <w:szCs w:val="28"/>
        </w:rPr>
        <w:t>муниципального</w:t>
      </w:r>
      <w:r w:rsidR="00852431" w:rsidRPr="00A9457F">
        <w:rPr>
          <w:sz w:val="28"/>
          <w:szCs w:val="28"/>
        </w:rPr>
        <w:t xml:space="preserve"> округа </w:t>
      </w:r>
      <w:r w:rsidRPr="00A9457F">
        <w:rPr>
          <w:sz w:val="28"/>
          <w:szCs w:val="28"/>
        </w:rPr>
        <w:t xml:space="preserve">Магаданской области отчетного финансового года направляются на увеличение в текущем финансовом году объемов бюджетных ассигнований дорожного фонда </w:t>
      </w:r>
      <w:r w:rsidR="00852431" w:rsidRPr="00A9457F">
        <w:rPr>
          <w:sz w:val="28"/>
          <w:szCs w:val="28"/>
        </w:rPr>
        <w:t xml:space="preserve">Тенькинского </w:t>
      </w:r>
      <w:r w:rsidR="009D359A">
        <w:rPr>
          <w:sz w:val="28"/>
          <w:szCs w:val="28"/>
        </w:rPr>
        <w:t>муниципального</w:t>
      </w:r>
      <w:r w:rsidR="00852431" w:rsidRPr="00A9457F">
        <w:rPr>
          <w:sz w:val="28"/>
          <w:szCs w:val="28"/>
        </w:rPr>
        <w:t xml:space="preserve"> округа </w:t>
      </w:r>
      <w:r w:rsidRPr="00A9457F">
        <w:rPr>
          <w:sz w:val="28"/>
          <w:szCs w:val="28"/>
        </w:rPr>
        <w:t>Магаданской области;</w:t>
      </w:r>
    </w:p>
    <w:p w14:paraId="618B6EFF" w14:textId="77777777" w:rsidR="00434945" w:rsidRPr="00A9457F" w:rsidRDefault="00434945" w:rsidP="00DD796E">
      <w:pPr>
        <w:pStyle w:val="ad"/>
        <w:rPr>
          <w:sz w:val="28"/>
          <w:szCs w:val="28"/>
        </w:rPr>
      </w:pPr>
      <w:r w:rsidRPr="00A9457F">
        <w:rPr>
          <w:sz w:val="28"/>
          <w:szCs w:val="28"/>
        </w:rPr>
        <w:t>2) в необходимом объеме могут направляться в текущем финансовом году на покрытие временных кассовых разрывов;</w:t>
      </w:r>
    </w:p>
    <w:p w14:paraId="3D2E1C95" w14:textId="6FE76D4E" w:rsidR="00434945" w:rsidRPr="00A9457F" w:rsidRDefault="00434945" w:rsidP="00DD796E">
      <w:pPr>
        <w:pStyle w:val="ad"/>
        <w:rPr>
          <w:sz w:val="28"/>
          <w:szCs w:val="28"/>
        </w:rPr>
      </w:pPr>
      <w:r w:rsidRPr="00A9457F">
        <w:rPr>
          <w:sz w:val="28"/>
          <w:szCs w:val="28"/>
        </w:rPr>
        <w:t xml:space="preserve">3) в объеме, не превышающем сумму остатка неиспользованных бюджетных ассигнований на оплату заключенных от имени </w:t>
      </w:r>
      <w:r w:rsidR="00852431" w:rsidRPr="00A9457F">
        <w:rPr>
          <w:sz w:val="28"/>
          <w:szCs w:val="28"/>
        </w:rPr>
        <w:t xml:space="preserve">Тенькинского </w:t>
      </w:r>
      <w:r w:rsidR="009D359A">
        <w:rPr>
          <w:sz w:val="28"/>
          <w:szCs w:val="28"/>
        </w:rPr>
        <w:t>муниципального</w:t>
      </w:r>
      <w:r w:rsidR="00852431" w:rsidRPr="00A9457F">
        <w:rPr>
          <w:sz w:val="28"/>
          <w:szCs w:val="28"/>
        </w:rPr>
        <w:t xml:space="preserve"> округа </w:t>
      </w:r>
      <w:r w:rsidRPr="00A9457F">
        <w:rPr>
          <w:sz w:val="28"/>
          <w:szCs w:val="28"/>
        </w:rPr>
        <w:t xml:space="preserve">Магаданской области </w:t>
      </w:r>
      <w:r w:rsidR="00852431" w:rsidRPr="00A9457F">
        <w:rPr>
          <w:sz w:val="28"/>
          <w:szCs w:val="28"/>
        </w:rPr>
        <w:t>муниципальных</w:t>
      </w:r>
      <w:r w:rsidRPr="00A9457F">
        <w:rPr>
          <w:sz w:val="28"/>
          <w:szCs w:val="28"/>
        </w:rPr>
        <w:t xml:space="preserve"> контрактов на поставку товаров, выполнение работ, оказание услуг, подлежавших в соответствии с условиями этих </w:t>
      </w:r>
      <w:r w:rsidR="00852431" w:rsidRPr="00A9457F">
        <w:rPr>
          <w:sz w:val="28"/>
          <w:szCs w:val="28"/>
        </w:rPr>
        <w:t>муниципальных</w:t>
      </w:r>
      <w:r w:rsidRPr="00A9457F">
        <w:rPr>
          <w:sz w:val="28"/>
          <w:szCs w:val="28"/>
        </w:rPr>
        <w:t xml:space="preserve"> контрактов оплате в отчетном финансовом году, в случае принятия главным распорядителем средств </w:t>
      </w:r>
      <w:r w:rsidR="009D359A">
        <w:rPr>
          <w:sz w:val="28"/>
          <w:szCs w:val="28"/>
        </w:rPr>
        <w:t xml:space="preserve">местного </w:t>
      </w:r>
      <w:r w:rsidRPr="00A9457F">
        <w:rPr>
          <w:sz w:val="28"/>
          <w:szCs w:val="28"/>
        </w:rPr>
        <w:t>бюджета решения о наличии потребности в соответствующих бюджетных ассигнованиях направляются на увеличение бюджетных ассигнований на указанные цели;</w:t>
      </w:r>
    </w:p>
    <w:p w14:paraId="2D0B41D8" w14:textId="1945C2F3" w:rsidR="00434945" w:rsidRPr="00A9457F" w:rsidRDefault="00852431" w:rsidP="00DD796E">
      <w:pPr>
        <w:pStyle w:val="ad"/>
        <w:rPr>
          <w:sz w:val="28"/>
          <w:szCs w:val="28"/>
        </w:rPr>
      </w:pPr>
      <w:r w:rsidRPr="00A9457F">
        <w:rPr>
          <w:sz w:val="28"/>
          <w:szCs w:val="28"/>
        </w:rPr>
        <w:t>4</w:t>
      </w:r>
      <w:r w:rsidR="00434945" w:rsidRPr="00A9457F">
        <w:rPr>
          <w:sz w:val="28"/>
          <w:szCs w:val="28"/>
        </w:rPr>
        <w:t xml:space="preserve">)  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случае принятия главным распорядителем средств </w:t>
      </w:r>
      <w:r w:rsidR="005660AD">
        <w:rPr>
          <w:sz w:val="28"/>
          <w:szCs w:val="28"/>
        </w:rPr>
        <w:t xml:space="preserve">местного </w:t>
      </w:r>
      <w:r w:rsidR="00434945" w:rsidRPr="00A9457F">
        <w:rPr>
          <w:sz w:val="28"/>
          <w:szCs w:val="28"/>
        </w:rPr>
        <w:t>бюджета решения о наличии потребности в соответствующих бюджетных ассигнованиях направляются на увеличение бюджетных ассигнований на указанные цели.  </w:t>
      </w:r>
    </w:p>
    <w:p w14:paraId="23E9BA69" w14:textId="77777777" w:rsidR="00106F31" w:rsidRPr="00A9457F" w:rsidRDefault="00106F31" w:rsidP="00DD796E">
      <w:pPr>
        <w:pStyle w:val="ad"/>
        <w:rPr>
          <w:b/>
          <w:sz w:val="28"/>
          <w:szCs w:val="28"/>
        </w:rPr>
      </w:pPr>
    </w:p>
    <w:p w14:paraId="25B53DA9" w14:textId="48F27BBE" w:rsidR="00884F47" w:rsidRPr="00A9457F" w:rsidRDefault="00331DAD" w:rsidP="00DD796E">
      <w:pPr>
        <w:pStyle w:val="ad"/>
        <w:rPr>
          <w:b/>
          <w:sz w:val="28"/>
          <w:szCs w:val="28"/>
        </w:rPr>
      </w:pPr>
      <w:r w:rsidRPr="00A9457F">
        <w:rPr>
          <w:b/>
          <w:sz w:val="28"/>
          <w:szCs w:val="28"/>
        </w:rPr>
        <w:t>Статья 1</w:t>
      </w:r>
      <w:r w:rsidR="00DD796E" w:rsidRPr="00A9457F">
        <w:rPr>
          <w:b/>
          <w:sz w:val="28"/>
          <w:szCs w:val="28"/>
        </w:rPr>
        <w:t>6</w:t>
      </w:r>
      <w:r w:rsidRPr="00A9457F">
        <w:rPr>
          <w:b/>
          <w:sz w:val="28"/>
          <w:szCs w:val="28"/>
        </w:rPr>
        <w:t>.</w:t>
      </w:r>
    </w:p>
    <w:p w14:paraId="371ADC27" w14:textId="059E23AB" w:rsidR="00331DAD" w:rsidRPr="00A9457F" w:rsidRDefault="00331DAD" w:rsidP="00DD796E">
      <w:pPr>
        <w:pStyle w:val="ad"/>
        <w:rPr>
          <w:sz w:val="28"/>
          <w:szCs w:val="28"/>
        </w:rPr>
      </w:pPr>
      <w:r w:rsidRPr="00A9457F">
        <w:rPr>
          <w:sz w:val="28"/>
          <w:szCs w:val="28"/>
        </w:rPr>
        <w:t xml:space="preserve">Установить следующие дополнительные основания для внесения в </w:t>
      </w:r>
      <w:r w:rsidRPr="00A9457F">
        <w:rPr>
          <w:rFonts w:ascii="Tahoma" w:hAnsi="Tahoma" w:cs="Tahoma"/>
          <w:sz w:val="28"/>
          <w:szCs w:val="28"/>
        </w:rPr>
        <w:t>﻿﻿﻿﻿</w:t>
      </w:r>
      <w:r w:rsidRPr="00A9457F">
        <w:rPr>
          <w:sz w:val="28"/>
          <w:szCs w:val="28"/>
        </w:rPr>
        <w:t>202</w:t>
      </w:r>
      <w:r w:rsidR="003A764B">
        <w:rPr>
          <w:sz w:val="28"/>
          <w:szCs w:val="28"/>
        </w:rPr>
        <w:t>4</w:t>
      </w:r>
      <w:r w:rsidRPr="00A9457F">
        <w:rPr>
          <w:rFonts w:ascii="Tahoma" w:hAnsi="Tahoma" w:cs="Tahoma"/>
          <w:sz w:val="28"/>
          <w:szCs w:val="28"/>
        </w:rPr>
        <w:t>﻿﻿﻿﻿</w:t>
      </w:r>
      <w:r w:rsidRPr="00A9457F">
        <w:rPr>
          <w:sz w:val="28"/>
          <w:szCs w:val="28"/>
        </w:rPr>
        <w:t xml:space="preserve"> году изменений в показатели сводной бюджетной росписи бюджета муниципального образования </w:t>
      </w:r>
      <w:r w:rsidR="00DF059D" w:rsidRPr="00A9457F">
        <w:rPr>
          <w:sz w:val="28"/>
          <w:szCs w:val="28"/>
        </w:rPr>
        <w:t xml:space="preserve">«Тенькинский </w:t>
      </w:r>
      <w:r w:rsidR="003A764B">
        <w:rPr>
          <w:sz w:val="28"/>
          <w:szCs w:val="28"/>
        </w:rPr>
        <w:t>муниципальный</w:t>
      </w:r>
      <w:r w:rsidR="00DF059D" w:rsidRPr="00A9457F">
        <w:rPr>
          <w:sz w:val="28"/>
          <w:szCs w:val="28"/>
        </w:rPr>
        <w:t xml:space="preserve"> округ Магаданской области</w:t>
      </w:r>
      <w:r w:rsidR="003A764B">
        <w:rPr>
          <w:sz w:val="28"/>
          <w:szCs w:val="28"/>
        </w:rPr>
        <w:t>»</w:t>
      </w:r>
      <w:r w:rsidRPr="00A9457F">
        <w:rPr>
          <w:sz w:val="28"/>
          <w:szCs w:val="28"/>
        </w:rPr>
        <w:t>, без внесения изменений в Решение</w:t>
      </w:r>
      <w:r w:rsidR="0094643B" w:rsidRPr="00A9457F">
        <w:rPr>
          <w:sz w:val="28"/>
          <w:szCs w:val="28"/>
        </w:rPr>
        <w:t xml:space="preserve"> о бюджете</w:t>
      </w:r>
      <w:r w:rsidRPr="00A9457F">
        <w:rPr>
          <w:sz w:val="28"/>
          <w:szCs w:val="28"/>
        </w:rPr>
        <w:t>:</w:t>
      </w:r>
    </w:p>
    <w:p w14:paraId="14F69A27" w14:textId="7B5E499E" w:rsidR="002B4A97" w:rsidRPr="00A9457F" w:rsidRDefault="00D9370B" w:rsidP="00DD796E">
      <w:pPr>
        <w:pStyle w:val="ad"/>
        <w:rPr>
          <w:sz w:val="28"/>
          <w:szCs w:val="28"/>
        </w:rPr>
      </w:pPr>
      <w:r w:rsidRPr="00A9457F">
        <w:rPr>
          <w:sz w:val="28"/>
          <w:szCs w:val="28"/>
        </w:rPr>
        <w:t xml:space="preserve">1) увеличение (уменьшение) объема бюджетных ассигнований дорожного фонда исходя из уточненного прогноза поступлений доходов; </w:t>
      </w:r>
    </w:p>
    <w:p w14:paraId="7B89323C" w14:textId="59B4E83F" w:rsidR="002B4A97" w:rsidRPr="00A9457F" w:rsidRDefault="00D9370B" w:rsidP="00DF059D">
      <w:pPr>
        <w:pStyle w:val="ad"/>
        <w:rPr>
          <w:sz w:val="28"/>
          <w:szCs w:val="28"/>
        </w:rPr>
      </w:pPr>
      <w:r w:rsidRPr="00A9457F">
        <w:rPr>
          <w:sz w:val="28"/>
          <w:szCs w:val="28"/>
        </w:rPr>
        <w:t xml:space="preserve">увеличение объема бюджетных ассигнований дорожного фонда на сумму остатка бюджетных ассигнований дорожного фонда, неиспользованных на начало текущего финансового года;  </w:t>
      </w:r>
    </w:p>
    <w:p w14:paraId="1C7CA55A" w14:textId="6B41144C" w:rsidR="00D9370B" w:rsidRPr="00A9457F" w:rsidRDefault="00D9370B" w:rsidP="00DD796E">
      <w:pPr>
        <w:pStyle w:val="ad"/>
        <w:rPr>
          <w:sz w:val="28"/>
          <w:szCs w:val="28"/>
        </w:rPr>
      </w:pPr>
      <w:r w:rsidRPr="00A9457F">
        <w:rPr>
          <w:sz w:val="28"/>
          <w:szCs w:val="28"/>
        </w:rPr>
        <w:t xml:space="preserve">перераспределение бюджетных ассигнований дорожного фонда, предусмотренных настоящим Решением, </w:t>
      </w:r>
      <w:r w:rsidR="00296E8B" w:rsidRPr="00296E8B">
        <w:rPr>
          <w:sz w:val="28"/>
          <w:szCs w:val="28"/>
        </w:rPr>
        <w:t xml:space="preserve">между кодами бюджетной классификации расходов </w:t>
      </w:r>
      <w:r w:rsidR="00296E8B">
        <w:rPr>
          <w:sz w:val="28"/>
          <w:szCs w:val="28"/>
        </w:rPr>
        <w:t>местного</w:t>
      </w:r>
      <w:r w:rsidR="00296E8B" w:rsidRPr="00296E8B">
        <w:rPr>
          <w:sz w:val="28"/>
          <w:szCs w:val="28"/>
        </w:rPr>
        <w:t xml:space="preserve"> бюджета на основании постановлений </w:t>
      </w:r>
      <w:r w:rsidR="00296E8B">
        <w:rPr>
          <w:sz w:val="28"/>
          <w:szCs w:val="28"/>
        </w:rPr>
        <w:t>администрации Тенькинского муниципального округа</w:t>
      </w:r>
      <w:r w:rsidR="00296E8B" w:rsidRPr="00296E8B">
        <w:rPr>
          <w:sz w:val="28"/>
          <w:szCs w:val="28"/>
        </w:rPr>
        <w:t xml:space="preserve"> Магаданской области;</w:t>
      </w:r>
    </w:p>
    <w:p w14:paraId="58C69FBA" w14:textId="21BA7506" w:rsidR="00D9370B" w:rsidRPr="00A9457F" w:rsidRDefault="002B4A97" w:rsidP="00DF059D">
      <w:pPr>
        <w:ind w:firstLine="700"/>
        <w:rPr>
          <w:rFonts w:ascii="Times New Roman" w:hAnsi="Times New Roman"/>
          <w:sz w:val="28"/>
          <w:szCs w:val="28"/>
        </w:rPr>
      </w:pPr>
      <w:r w:rsidRPr="00A9457F">
        <w:rPr>
          <w:rFonts w:ascii="Times New Roman" w:hAnsi="Times New Roman"/>
          <w:sz w:val="28"/>
          <w:szCs w:val="28"/>
        </w:rPr>
        <w:t>2</w:t>
      </w:r>
      <w:r w:rsidR="00D9370B" w:rsidRPr="00A9457F">
        <w:rPr>
          <w:rFonts w:ascii="Times New Roman" w:hAnsi="Times New Roman"/>
          <w:sz w:val="28"/>
          <w:szCs w:val="28"/>
        </w:rPr>
        <w:t xml:space="preserve">) перераспределение бюджетных ассигнований в пределах средств, предусмотренных настоящим Решением на реализацию муниципальных программ, между главными распорядителями бюджетных средств, </w:t>
      </w:r>
      <w:r w:rsidR="0094643B" w:rsidRPr="00A9457F">
        <w:rPr>
          <w:rFonts w:ascii="Times New Roman" w:hAnsi="Times New Roman"/>
          <w:sz w:val="28"/>
          <w:szCs w:val="28"/>
        </w:rPr>
        <w:t xml:space="preserve">муниципальными программами, кодами бюджетной классификации расходов </w:t>
      </w:r>
      <w:r w:rsidR="0094643B" w:rsidRPr="00A9457F">
        <w:rPr>
          <w:rFonts w:ascii="Times New Roman" w:hAnsi="Times New Roman"/>
          <w:sz w:val="28"/>
          <w:szCs w:val="28"/>
        </w:rPr>
        <w:lastRenderedPageBreak/>
        <w:t>местного бюджета (в том числе путем введения новых кодов бюджетной классификации расходов</w:t>
      </w:r>
      <w:r w:rsidR="00E07357">
        <w:rPr>
          <w:rFonts w:ascii="Times New Roman" w:hAnsi="Times New Roman"/>
          <w:sz w:val="28"/>
          <w:szCs w:val="28"/>
        </w:rPr>
        <w:t xml:space="preserve"> местного бюджета</w:t>
      </w:r>
      <w:r w:rsidR="0094643B" w:rsidRPr="00A9457F">
        <w:rPr>
          <w:rFonts w:ascii="Times New Roman" w:hAnsi="Times New Roman"/>
          <w:sz w:val="28"/>
          <w:szCs w:val="28"/>
        </w:rPr>
        <w:t>)</w:t>
      </w:r>
      <w:r w:rsidR="00D9370B" w:rsidRPr="00A9457F">
        <w:rPr>
          <w:rFonts w:ascii="Times New Roman" w:hAnsi="Times New Roman"/>
          <w:sz w:val="28"/>
          <w:szCs w:val="28"/>
        </w:rPr>
        <w:t xml:space="preserve"> в случае внесения изменений в постановления </w:t>
      </w:r>
      <w:r w:rsidR="00CE0445" w:rsidRPr="00A9457F">
        <w:rPr>
          <w:rFonts w:ascii="Times New Roman" w:hAnsi="Times New Roman"/>
          <w:sz w:val="28"/>
          <w:szCs w:val="28"/>
        </w:rPr>
        <w:t>а</w:t>
      </w:r>
      <w:r w:rsidR="00D9370B" w:rsidRPr="00A9457F">
        <w:rPr>
          <w:rFonts w:ascii="Times New Roman" w:hAnsi="Times New Roman"/>
          <w:sz w:val="28"/>
          <w:szCs w:val="28"/>
        </w:rPr>
        <w:t xml:space="preserve">дминистрации Тенькинского </w:t>
      </w:r>
      <w:r w:rsidR="003A764B">
        <w:rPr>
          <w:rFonts w:ascii="Times New Roman" w:hAnsi="Times New Roman"/>
          <w:sz w:val="28"/>
          <w:szCs w:val="28"/>
        </w:rPr>
        <w:t>муниципального</w:t>
      </w:r>
      <w:r w:rsidR="00D9370B" w:rsidRPr="00A9457F">
        <w:rPr>
          <w:rFonts w:ascii="Times New Roman" w:hAnsi="Times New Roman"/>
          <w:sz w:val="28"/>
          <w:szCs w:val="28"/>
        </w:rPr>
        <w:t xml:space="preserve"> округа Магаданской области </w:t>
      </w:r>
      <w:r w:rsidR="00D9370B" w:rsidRPr="008C6052">
        <w:rPr>
          <w:rFonts w:ascii="Times New Roman" w:hAnsi="Times New Roman"/>
          <w:sz w:val="28"/>
          <w:szCs w:val="28"/>
        </w:rPr>
        <w:t>об утверждении муниципальн</w:t>
      </w:r>
      <w:r w:rsidR="0094643B" w:rsidRPr="008C6052">
        <w:rPr>
          <w:rFonts w:ascii="Times New Roman" w:hAnsi="Times New Roman"/>
          <w:sz w:val="28"/>
          <w:szCs w:val="28"/>
        </w:rPr>
        <w:t>ых</w:t>
      </w:r>
      <w:r w:rsidR="00D9370B" w:rsidRPr="008C6052">
        <w:rPr>
          <w:rFonts w:ascii="Times New Roman" w:hAnsi="Times New Roman"/>
          <w:sz w:val="28"/>
          <w:szCs w:val="28"/>
        </w:rPr>
        <w:t xml:space="preserve"> программ;</w:t>
      </w:r>
    </w:p>
    <w:p w14:paraId="56EA9596" w14:textId="5FBBE8AF" w:rsidR="00D9370B" w:rsidRPr="00A9457F" w:rsidRDefault="002B4A97" w:rsidP="00DD796E">
      <w:pPr>
        <w:pStyle w:val="ad"/>
        <w:rPr>
          <w:sz w:val="28"/>
          <w:szCs w:val="28"/>
        </w:rPr>
      </w:pPr>
      <w:r w:rsidRPr="00A9457F">
        <w:rPr>
          <w:sz w:val="28"/>
          <w:szCs w:val="28"/>
        </w:rPr>
        <w:t>3</w:t>
      </w:r>
      <w:r w:rsidR="00D9370B" w:rsidRPr="00A9457F">
        <w:rPr>
          <w:sz w:val="28"/>
          <w:szCs w:val="28"/>
        </w:rPr>
        <w:t xml:space="preserve">) </w:t>
      </w:r>
      <w:r w:rsidR="005D58B7" w:rsidRPr="00A9457F">
        <w:rPr>
          <w:sz w:val="28"/>
          <w:szCs w:val="28"/>
        </w:rPr>
        <w:t xml:space="preserve">перераспределение бюджетных ассигнований, предусмотренных настоящим </w:t>
      </w:r>
      <w:r w:rsidR="0015246B" w:rsidRPr="00A9457F">
        <w:rPr>
          <w:sz w:val="28"/>
          <w:szCs w:val="28"/>
        </w:rPr>
        <w:t>Р</w:t>
      </w:r>
      <w:r w:rsidR="005D58B7" w:rsidRPr="00A9457F">
        <w:rPr>
          <w:sz w:val="28"/>
          <w:szCs w:val="28"/>
        </w:rPr>
        <w:t>ешение</w:t>
      </w:r>
      <w:r w:rsidR="0015246B" w:rsidRPr="00A9457F">
        <w:rPr>
          <w:sz w:val="28"/>
          <w:szCs w:val="28"/>
        </w:rPr>
        <w:t>м</w:t>
      </w:r>
      <w:r w:rsidR="005D58B7" w:rsidRPr="00A9457F">
        <w:rPr>
          <w:sz w:val="28"/>
          <w:szCs w:val="28"/>
        </w:rPr>
        <w:t xml:space="preserve"> на осуществление непрограммных мероприятий, в том числе на обеспечение деятельности органов местного самоуправления </w:t>
      </w:r>
      <w:r w:rsidR="005D58B7" w:rsidRPr="008C6052">
        <w:rPr>
          <w:sz w:val="28"/>
          <w:szCs w:val="28"/>
        </w:rPr>
        <w:t xml:space="preserve">Тенькинского </w:t>
      </w:r>
      <w:r w:rsidR="003A764B" w:rsidRPr="008C6052">
        <w:rPr>
          <w:sz w:val="28"/>
          <w:szCs w:val="28"/>
        </w:rPr>
        <w:t>муниципального</w:t>
      </w:r>
      <w:r w:rsidR="005D58B7" w:rsidRPr="008C6052">
        <w:rPr>
          <w:sz w:val="28"/>
          <w:szCs w:val="28"/>
        </w:rPr>
        <w:t xml:space="preserve"> округа Магаданской области</w:t>
      </w:r>
      <w:r w:rsidR="00CD2DBC" w:rsidRPr="008C6052">
        <w:rPr>
          <w:sz w:val="28"/>
          <w:szCs w:val="28"/>
        </w:rPr>
        <w:t xml:space="preserve"> и иных муниципальных органов Тенькинского муниципального округа</w:t>
      </w:r>
      <w:r w:rsidR="005D58B7" w:rsidRPr="008C6052">
        <w:rPr>
          <w:sz w:val="28"/>
          <w:szCs w:val="28"/>
        </w:rPr>
        <w:t>, между</w:t>
      </w:r>
      <w:r w:rsidR="005D58B7" w:rsidRPr="00A9457F">
        <w:rPr>
          <w:sz w:val="28"/>
          <w:szCs w:val="28"/>
        </w:rPr>
        <w:t xml:space="preserve"> кодами бюджетной классификации</w:t>
      </w:r>
      <w:r w:rsidRPr="00A9457F">
        <w:rPr>
          <w:sz w:val="28"/>
          <w:szCs w:val="28"/>
        </w:rPr>
        <w:t xml:space="preserve"> </w:t>
      </w:r>
      <w:r w:rsidR="005D58B7" w:rsidRPr="00A9457F">
        <w:rPr>
          <w:sz w:val="28"/>
          <w:szCs w:val="28"/>
        </w:rPr>
        <w:t>расходов местного бюджета;</w:t>
      </w:r>
    </w:p>
    <w:p w14:paraId="04A7F5C9" w14:textId="5A004BF9" w:rsidR="00D9370B" w:rsidRPr="00A9457F" w:rsidRDefault="002B4A97" w:rsidP="00DD796E">
      <w:pPr>
        <w:pStyle w:val="ad"/>
        <w:rPr>
          <w:sz w:val="28"/>
          <w:szCs w:val="28"/>
        </w:rPr>
      </w:pPr>
      <w:r w:rsidRPr="00A9457F">
        <w:rPr>
          <w:sz w:val="28"/>
          <w:szCs w:val="28"/>
        </w:rPr>
        <w:t>4</w:t>
      </w:r>
      <w:r w:rsidR="00D9370B" w:rsidRPr="00A9457F">
        <w:rPr>
          <w:sz w:val="28"/>
          <w:szCs w:val="28"/>
        </w:rPr>
        <w:t xml:space="preserve">) перераспределение бюджетных ассигнований, предусмотренных настоящим </w:t>
      </w:r>
      <w:r w:rsidR="00DD379B" w:rsidRPr="00A9457F">
        <w:rPr>
          <w:sz w:val="28"/>
          <w:szCs w:val="28"/>
        </w:rPr>
        <w:t>Решением</w:t>
      </w:r>
      <w:r w:rsidR="00D9370B" w:rsidRPr="00A9457F">
        <w:rPr>
          <w:sz w:val="28"/>
          <w:szCs w:val="28"/>
        </w:rPr>
        <w:t xml:space="preserve">, </w:t>
      </w:r>
      <w:r w:rsidR="00455668" w:rsidRPr="00A9457F">
        <w:rPr>
          <w:sz w:val="28"/>
          <w:szCs w:val="28"/>
        </w:rPr>
        <w:t>обусловленное внесением изменений в Порядок формирования и применения кодов бюджетной классификации Российской Федерации, их структуру и принципы назначения, утвержденные Министерством финансов Российской Федерации</w:t>
      </w:r>
      <w:r w:rsidR="00D9370B" w:rsidRPr="00A9457F">
        <w:rPr>
          <w:sz w:val="28"/>
          <w:szCs w:val="28"/>
        </w:rPr>
        <w:t>;</w:t>
      </w:r>
    </w:p>
    <w:p w14:paraId="7D276324" w14:textId="48175DAF" w:rsidR="00C04D6F" w:rsidRPr="00A9457F" w:rsidRDefault="00455668" w:rsidP="00C04D6F">
      <w:pPr>
        <w:ind w:firstLine="700"/>
        <w:rPr>
          <w:rFonts w:ascii="Times New Roman" w:hAnsi="Times New Roman"/>
          <w:sz w:val="28"/>
          <w:szCs w:val="28"/>
        </w:rPr>
      </w:pPr>
      <w:r w:rsidRPr="00A9457F">
        <w:rPr>
          <w:rFonts w:ascii="Times New Roman" w:hAnsi="Times New Roman"/>
          <w:sz w:val="28"/>
          <w:szCs w:val="28"/>
        </w:rPr>
        <w:t>5</w:t>
      </w:r>
      <w:r w:rsidR="00C04D6F" w:rsidRPr="00A9457F">
        <w:rPr>
          <w:rFonts w:ascii="Times New Roman" w:hAnsi="Times New Roman"/>
          <w:sz w:val="28"/>
          <w:szCs w:val="28"/>
        </w:rPr>
        <w:t>) увеличение (уменьшение) и</w:t>
      </w:r>
      <w:r w:rsidR="00CD2DBC">
        <w:rPr>
          <w:rFonts w:ascii="Times New Roman" w:hAnsi="Times New Roman"/>
          <w:sz w:val="28"/>
          <w:szCs w:val="28"/>
        </w:rPr>
        <w:t xml:space="preserve"> (или)</w:t>
      </w:r>
      <w:r w:rsidR="00C04D6F" w:rsidRPr="00A9457F">
        <w:rPr>
          <w:rFonts w:ascii="Times New Roman" w:hAnsi="Times New Roman"/>
          <w:sz w:val="28"/>
          <w:szCs w:val="28"/>
        </w:rPr>
        <w:t xml:space="preserve"> распределение (перераспределение) бюджетных ассигнований за счет межбюджетных трансфертов, предоставленных из областного, или безвозмездных поступлений от физических и юридических лиц;</w:t>
      </w:r>
    </w:p>
    <w:p w14:paraId="5A3FAE34" w14:textId="2C467190" w:rsidR="00D9370B" w:rsidRPr="00A9457F" w:rsidRDefault="00455668" w:rsidP="00DD796E">
      <w:pPr>
        <w:pStyle w:val="ad"/>
        <w:rPr>
          <w:sz w:val="28"/>
          <w:szCs w:val="28"/>
        </w:rPr>
      </w:pPr>
      <w:r w:rsidRPr="00A9457F">
        <w:rPr>
          <w:sz w:val="28"/>
          <w:szCs w:val="28"/>
        </w:rPr>
        <w:t>6</w:t>
      </w:r>
      <w:r w:rsidR="00D9370B" w:rsidRPr="00A9457F">
        <w:rPr>
          <w:sz w:val="28"/>
          <w:szCs w:val="28"/>
        </w:rPr>
        <w:t xml:space="preserve">) </w:t>
      </w:r>
      <w:r w:rsidR="00CE0445" w:rsidRPr="00A9457F">
        <w:rPr>
          <w:sz w:val="28"/>
          <w:szCs w:val="28"/>
        </w:rPr>
        <w:t>у</w:t>
      </w:r>
      <w:r w:rsidR="00C04D6F" w:rsidRPr="00A9457F">
        <w:rPr>
          <w:sz w:val="28"/>
          <w:szCs w:val="28"/>
        </w:rPr>
        <w:t>величение</w:t>
      </w:r>
      <w:r w:rsidR="00017B02" w:rsidRPr="00A9457F">
        <w:rPr>
          <w:sz w:val="28"/>
          <w:szCs w:val="28"/>
        </w:rPr>
        <w:t xml:space="preserve"> </w:t>
      </w:r>
      <w:r w:rsidR="00D9370B" w:rsidRPr="00A9457F">
        <w:rPr>
          <w:sz w:val="28"/>
          <w:szCs w:val="28"/>
        </w:rPr>
        <w:t xml:space="preserve">бюджетных ассигнований, предусмотренных настоящим </w:t>
      </w:r>
      <w:r w:rsidR="00E46A28" w:rsidRPr="00A9457F">
        <w:rPr>
          <w:sz w:val="28"/>
          <w:szCs w:val="28"/>
        </w:rPr>
        <w:t>Решением</w:t>
      </w:r>
      <w:r w:rsidR="00D9370B" w:rsidRPr="00A9457F">
        <w:rPr>
          <w:sz w:val="28"/>
          <w:szCs w:val="28"/>
        </w:rPr>
        <w:t>, в пределах средств, предусмотренных главному распорядителю бюджетных средств, на исполнение судебных решений;</w:t>
      </w:r>
    </w:p>
    <w:p w14:paraId="580AEE0F" w14:textId="3B2B3328" w:rsidR="00D9370B" w:rsidRPr="00A9457F" w:rsidRDefault="00455668" w:rsidP="00DD796E">
      <w:pPr>
        <w:pStyle w:val="ad"/>
        <w:rPr>
          <w:sz w:val="28"/>
          <w:szCs w:val="28"/>
        </w:rPr>
      </w:pPr>
      <w:r w:rsidRPr="008C6052">
        <w:rPr>
          <w:sz w:val="28"/>
          <w:szCs w:val="28"/>
        </w:rPr>
        <w:t>7</w:t>
      </w:r>
      <w:r w:rsidR="00D9370B" w:rsidRPr="008C6052">
        <w:rPr>
          <w:sz w:val="28"/>
          <w:szCs w:val="28"/>
        </w:rPr>
        <w:t xml:space="preserve">) </w:t>
      </w:r>
      <w:r w:rsidR="00CD2DBC" w:rsidRPr="008C6052">
        <w:rPr>
          <w:sz w:val="28"/>
          <w:szCs w:val="28"/>
        </w:rPr>
        <w:t>увеличение (уменьшение) и (или) распределение (перераспределение)</w:t>
      </w:r>
      <w:r w:rsidR="00CD2DBC" w:rsidRPr="00CD2DBC">
        <w:rPr>
          <w:sz w:val="28"/>
          <w:szCs w:val="28"/>
        </w:rPr>
        <w:t xml:space="preserve"> бюджетных ассигнований</w:t>
      </w:r>
      <w:r w:rsidR="00D9370B" w:rsidRPr="00A9457F">
        <w:rPr>
          <w:sz w:val="28"/>
          <w:szCs w:val="28"/>
        </w:rPr>
        <w:t>, в связи с внесением изменений в Программу развития Особой экономической зоны в Магаданской области на 202</w:t>
      </w:r>
      <w:r w:rsidR="003A764B">
        <w:rPr>
          <w:sz w:val="28"/>
          <w:szCs w:val="28"/>
        </w:rPr>
        <w:t>4</w:t>
      </w:r>
      <w:r w:rsidR="00D9370B" w:rsidRPr="00A9457F">
        <w:rPr>
          <w:sz w:val="28"/>
          <w:szCs w:val="28"/>
        </w:rPr>
        <w:t xml:space="preserve"> год;</w:t>
      </w:r>
    </w:p>
    <w:p w14:paraId="0A9D6616" w14:textId="7A3C8A1E" w:rsidR="00F13DFC" w:rsidRPr="00A9457F" w:rsidRDefault="00455668" w:rsidP="00DD796E">
      <w:pPr>
        <w:pStyle w:val="ad"/>
        <w:rPr>
          <w:sz w:val="28"/>
          <w:szCs w:val="28"/>
        </w:rPr>
      </w:pPr>
      <w:r w:rsidRPr="00A9457F">
        <w:rPr>
          <w:sz w:val="28"/>
          <w:szCs w:val="28"/>
        </w:rPr>
        <w:t>8) увеличение бюджетных ассигнований, предусмотренных настоящим Решением на вторую часть дотаций на поддержку мер по обеспечению сбалансированности бюджетов муниципальных образований, предоставляемую с целью обеспечения сбалансированности бюджетов муниципальных образований в процессе исполнения их бюджетов.</w:t>
      </w:r>
    </w:p>
    <w:p w14:paraId="2F19E5F7" w14:textId="3846E07D" w:rsidR="00407593" w:rsidRPr="00A9457F" w:rsidRDefault="005543DA" w:rsidP="00DD796E">
      <w:pPr>
        <w:pStyle w:val="ad"/>
        <w:rPr>
          <w:b/>
          <w:sz w:val="28"/>
          <w:szCs w:val="28"/>
        </w:rPr>
      </w:pPr>
      <w:r w:rsidRPr="00A9457F">
        <w:rPr>
          <w:b/>
          <w:sz w:val="28"/>
          <w:szCs w:val="28"/>
        </w:rPr>
        <w:t>Статья </w:t>
      </w:r>
      <w:r w:rsidR="00F5429A" w:rsidRPr="00A9457F">
        <w:rPr>
          <w:b/>
          <w:sz w:val="28"/>
          <w:szCs w:val="28"/>
        </w:rPr>
        <w:t>1</w:t>
      </w:r>
      <w:r w:rsidR="002F1F8B" w:rsidRPr="00A9457F">
        <w:rPr>
          <w:b/>
          <w:sz w:val="28"/>
          <w:szCs w:val="28"/>
        </w:rPr>
        <w:t>7</w:t>
      </w:r>
      <w:r w:rsidRPr="00A9457F">
        <w:rPr>
          <w:b/>
          <w:sz w:val="28"/>
          <w:szCs w:val="28"/>
        </w:rPr>
        <w:t>.</w:t>
      </w:r>
    </w:p>
    <w:p w14:paraId="4A2B2BB7" w14:textId="14B8050F" w:rsidR="00BB1EC5" w:rsidRPr="00A9457F" w:rsidRDefault="005543DA" w:rsidP="00DD796E">
      <w:pPr>
        <w:pStyle w:val="ad"/>
        <w:rPr>
          <w:sz w:val="28"/>
          <w:szCs w:val="28"/>
        </w:rPr>
      </w:pPr>
      <w:r w:rsidRPr="00A9457F">
        <w:rPr>
          <w:sz w:val="28"/>
          <w:szCs w:val="28"/>
        </w:rPr>
        <w:t>Настоящее Решение</w:t>
      </w:r>
      <w:r w:rsidR="005D01CC" w:rsidRPr="00A9457F">
        <w:rPr>
          <w:sz w:val="28"/>
          <w:szCs w:val="28"/>
        </w:rPr>
        <w:t xml:space="preserve"> подлежит опубликованию (обнародованию) и </w:t>
      </w:r>
      <w:r w:rsidRPr="00A9457F">
        <w:rPr>
          <w:sz w:val="28"/>
          <w:szCs w:val="28"/>
        </w:rPr>
        <w:t>вступа</w:t>
      </w:r>
      <w:r w:rsidR="002508EA" w:rsidRPr="00A9457F">
        <w:rPr>
          <w:sz w:val="28"/>
          <w:szCs w:val="28"/>
        </w:rPr>
        <w:t>ет в силу с 01 января 20</w:t>
      </w:r>
      <w:r w:rsidR="003E7578" w:rsidRPr="00A9457F">
        <w:rPr>
          <w:sz w:val="28"/>
          <w:szCs w:val="28"/>
        </w:rPr>
        <w:t>2</w:t>
      </w:r>
      <w:r w:rsidR="003A764B">
        <w:rPr>
          <w:sz w:val="28"/>
          <w:szCs w:val="28"/>
        </w:rPr>
        <w:t>4</w:t>
      </w:r>
      <w:r w:rsidR="002508EA" w:rsidRPr="00A9457F">
        <w:rPr>
          <w:sz w:val="28"/>
          <w:szCs w:val="28"/>
        </w:rPr>
        <w:t xml:space="preserve"> года</w:t>
      </w:r>
      <w:r w:rsidR="005D01CC" w:rsidRPr="00A9457F">
        <w:rPr>
          <w:sz w:val="28"/>
          <w:szCs w:val="28"/>
        </w:rPr>
        <w:t>.</w:t>
      </w:r>
    </w:p>
    <w:p w14:paraId="7538F5BA" w14:textId="77777777" w:rsidR="008F4DC1" w:rsidRPr="00A9457F" w:rsidRDefault="008F4DC1" w:rsidP="00DD796E">
      <w:pPr>
        <w:pStyle w:val="ad"/>
        <w:rPr>
          <w:sz w:val="28"/>
          <w:szCs w:val="28"/>
        </w:rPr>
      </w:pPr>
    </w:p>
    <w:p w14:paraId="2537D024" w14:textId="77777777" w:rsidR="00C9637B" w:rsidRPr="00A9457F" w:rsidRDefault="00C9637B" w:rsidP="00DD796E">
      <w:pPr>
        <w:pStyle w:val="ad"/>
        <w:rPr>
          <w:sz w:val="28"/>
          <w:szCs w:val="28"/>
        </w:rPr>
      </w:pPr>
    </w:p>
    <w:tbl>
      <w:tblPr>
        <w:tblW w:w="9356" w:type="dxa"/>
        <w:tblInd w:w="108" w:type="dxa"/>
        <w:tblLook w:val="04A0" w:firstRow="1" w:lastRow="0" w:firstColumn="1" w:lastColumn="0" w:noHBand="0" w:noVBand="1"/>
      </w:tblPr>
      <w:tblGrid>
        <w:gridCol w:w="4677"/>
        <w:gridCol w:w="2411"/>
        <w:gridCol w:w="2268"/>
      </w:tblGrid>
      <w:tr w:rsidR="00C550FC" w:rsidRPr="00A9457F" w14:paraId="4DF406A2" w14:textId="77777777" w:rsidTr="0003011E">
        <w:tc>
          <w:tcPr>
            <w:tcW w:w="4677" w:type="dxa"/>
          </w:tcPr>
          <w:p w14:paraId="6938BA62" w14:textId="6135FA1E" w:rsidR="00C9637B" w:rsidRPr="00A9457F" w:rsidRDefault="007E2D20" w:rsidP="003A764B">
            <w:pPr>
              <w:pStyle w:val="ad"/>
              <w:ind w:firstLine="0"/>
              <w:jc w:val="left"/>
              <w:rPr>
                <w:sz w:val="28"/>
                <w:szCs w:val="28"/>
              </w:rPr>
            </w:pPr>
            <w:r w:rsidRPr="00A9457F">
              <w:rPr>
                <w:bCs/>
                <w:sz w:val="28"/>
                <w:szCs w:val="28"/>
              </w:rPr>
              <w:t>Председатель</w:t>
            </w:r>
            <w:r w:rsidR="0012158C" w:rsidRPr="00A9457F">
              <w:rPr>
                <w:bCs/>
                <w:sz w:val="28"/>
                <w:szCs w:val="28"/>
              </w:rPr>
              <w:t xml:space="preserve"> </w:t>
            </w:r>
            <w:r w:rsidR="00C9637B" w:rsidRPr="00A9457F">
              <w:rPr>
                <w:sz w:val="28"/>
                <w:szCs w:val="28"/>
              </w:rPr>
              <w:t xml:space="preserve">Собрания представителей </w:t>
            </w:r>
            <w:r w:rsidRPr="00A9457F">
              <w:rPr>
                <w:sz w:val="28"/>
                <w:szCs w:val="28"/>
              </w:rPr>
              <w:t xml:space="preserve">Тенькинского </w:t>
            </w:r>
            <w:r w:rsidR="003A764B">
              <w:rPr>
                <w:sz w:val="28"/>
                <w:szCs w:val="28"/>
              </w:rPr>
              <w:t>муниципального</w:t>
            </w:r>
            <w:r w:rsidR="0012158C" w:rsidRPr="00A9457F">
              <w:rPr>
                <w:sz w:val="28"/>
                <w:szCs w:val="28"/>
              </w:rPr>
              <w:t xml:space="preserve"> </w:t>
            </w:r>
            <w:r w:rsidRPr="00A9457F">
              <w:rPr>
                <w:sz w:val="28"/>
                <w:szCs w:val="28"/>
              </w:rPr>
              <w:t>округа</w:t>
            </w:r>
            <w:r w:rsidR="003A764B">
              <w:rPr>
                <w:sz w:val="28"/>
                <w:szCs w:val="28"/>
              </w:rPr>
              <w:t xml:space="preserve"> Магаданской области</w:t>
            </w:r>
            <w:r w:rsidR="00B644D7" w:rsidRPr="00A9457F">
              <w:rPr>
                <w:sz w:val="28"/>
                <w:szCs w:val="28"/>
              </w:rPr>
              <w:t xml:space="preserve"> </w:t>
            </w:r>
          </w:p>
        </w:tc>
        <w:tc>
          <w:tcPr>
            <w:tcW w:w="2411" w:type="dxa"/>
          </w:tcPr>
          <w:p w14:paraId="4053427B" w14:textId="77777777" w:rsidR="00C9637B" w:rsidRPr="00A9457F" w:rsidRDefault="00C9637B" w:rsidP="00DD796E">
            <w:pPr>
              <w:pStyle w:val="ad"/>
              <w:rPr>
                <w:sz w:val="28"/>
                <w:szCs w:val="28"/>
              </w:rPr>
            </w:pPr>
          </w:p>
        </w:tc>
        <w:tc>
          <w:tcPr>
            <w:tcW w:w="2268" w:type="dxa"/>
            <w:vAlign w:val="bottom"/>
          </w:tcPr>
          <w:p w14:paraId="552A2C58" w14:textId="77777777" w:rsidR="00C9637B" w:rsidRPr="00A9457F" w:rsidRDefault="00ED7A32" w:rsidP="005C1C78">
            <w:pPr>
              <w:pStyle w:val="ad"/>
              <w:ind w:firstLine="0"/>
              <w:rPr>
                <w:sz w:val="28"/>
                <w:szCs w:val="28"/>
              </w:rPr>
            </w:pPr>
            <w:r w:rsidRPr="00A9457F">
              <w:rPr>
                <w:sz w:val="28"/>
                <w:szCs w:val="28"/>
              </w:rPr>
              <w:t>В.Д</w:t>
            </w:r>
            <w:r w:rsidR="007E2D20" w:rsidRPr="00A9457F">
              <w:rPr>
                <w:sz w:val="28"/>
                <w:szCs w:val="28"/>
              </w:rPr>
              <w:t>.</w:t>
            </w:r>
            <w:r w:rsidR="0003011E" w:rsidRPr="00A9457F">
              <w:rPr>
                <w:sz w:val="28"/>
                <w:szCs w:val="28"/>
              </w:rPr>
              <w:t xml:space="preserve"> </w:t>
            </w:r>
            <w:r w:rsidR="007E2D20" w:rsidRPr="00A9457F">
              <w:rPr>
                <w:sz w:val="28"/>
                <w:szCs w:val="28"/>
              </w:rPr>
              <w:t>Ал</w:t>
            </w:r>
            <w:r w:rsidRPr="00A9457F">
              <w:rPr>
                <w:sz w:val="28"/>
                <w:szCs w:val="28"/>
              </w:rPr>
              <w:t>дошина</w:t>
            </w:r>
          </w:p>
        </w:tc>
      </w:tr>
      <w:tr w:rsidR="00C550FC" w:rsidRPr="00A9457F" w14:paraId="452C96C1" w14:textId="77777777" w:rsidTr="0003011E">
        <w:trPr>
          <w:trHeight w:val="179"/>
        </w:trPr>
        <w:tc>
          <w:tcPr>
            <w:tcW w:w="4677" w:type="dxa"/>
          </w:tcPr>
          <w:p w14:paraId="25AF4673" w14:textId="77777777" w:rsidR="00C9637B" w:rsidRPr="00A9457F" w:rsidRDefault="00C9637B" w:rsidP="00DD796E">
            <w:pPr>
              <w:pStyle w:val="ad"/>
              <w:rPr>
                <w:sz w:val="28"/>
                <w:szCs w:val="28"/>
              </w:rPr>
            </w:pPr>
          </w:p>
        </w:tc>
        <w:tc>
          <w:tcPr>
            <w:tcW w:w="2411" w:type="dxa"/>
          </w:tcPr>
          <w:p w14:paraId="502E7C33" w14:textId="77777777" w:rsidR="00C9637B" w:rsidRPr="00A9457F" w:rsidRDefault="00C9637B" w:rsidP="00DD796E">
            <w:pPr>
              <w:pStyle w:val="ad"/>
              <w:rPr>
                <w:sz w:val="28"/>
                <w:szCs w:val="28"/>
              </w:rPr>
            </w:pPr>
          </w:p>
        </w:tc>
        <w:tc>
          <w:tcPr>
            <w:tcW w:w="2268" w:type="dxa"/>
          </w:tcPr>
          <w:p w14:paraId="225F82E0" w14:textId="77777777" w:rsidR="00C9637B" w:rsidRPr="00A9457F" w:rsidRDefault="00C9637B" w:rsidP="00DD796E">
            <w:pPr>
              <w:pStyle w:val="ad"/>
              <w:rPr>
                <w:sz w:val="28"/>
                <w:szCs w:val="28"/>
              </w:rPr>
            </w:pPr>
          </w:p>
        </w:tc>
      </w:tr>
      <w:tr w:rsidR="00C550FC" w:rsidRPr="00A9457F" w14:paraId="7B5DF361" w14:textId="77777777" w:rsidTr="0003011E">
        <w:trPr>
          <w:trHeight w:val="376"/>
        </w:trPr>
        <w:tc>
          <w:tcPr>
            <w:tcW w:w="4677" w:type="dxa"/>
            <w:vAlign w:val="center"/>
          </w:tcPr>
          <w:p w14:paraId="5AA0399C" w14:textId="3AD1D449" w:rsidR="00C9637B" w:rsidRPr="00A9457F" w:rsidRDefault="00B5327C" w:rsidP="008C6052">
            <w:pPr>
              <w:pStyle w:val="ad"/>
              <w:ind w:firstLine="0"/>
              <w:jc w:val="left"/>
              <w:rPr>
                <w:sz w:val="28"/>
                <w:szCs w:val="28"/>
              </w:rPr>
            </w:pPr>
            <w:r w:rsidRPr="00A9457F">
              <w:rPr>
                <w:sz w:val="28"/>
                <w:szCs w:val="28"/>
              </w:rPr>
              <w:t>Г</w:t>
            </w:r>
            <w:r w:rsidR="008D2AF9" w:rsidRPr="00A9457F">
              <w:rPr>
                <w:sz w:val="28"/>
                <w:szCs w:val="28"/>
              </w:rPr>
              <w:t>лав</w:t>
            </w:r>
            <w:r w:rsidRPr="00A9457F">
              <w:rPr>
                <w:sz w:val="28"/>
                <w:szCs w:val="28"/>
              </w:rPr>
              <w:t>а</w:t>
            </w:r>
            <w:r w:rsidR="008D2AF9" w:rsidRPr="00A9457F">
              <w:rPr>
                <w:sz w:val="28"/>
                <w:szCs w:val="28"/>
              </w:rPr>
              <w:t xml:space="preserve"> Тенькинского </w:t>
            </w:r>
            <w:r w:rsidR="003A764B">
              <w:rPr>
                <w:sz w:val="28"/>
                <w:szCs w:val="28"/>
              </w:rPr>
              <w:t>муниципального</w:t>
            </w:r>
            <w:r w:rsidR="008D2AF9" w:rsidRPr="00A9457F">
              <w:rPr>
                <w:sz w:val="28"/>
                <w:szCs w:val="28"/>
              </w:rPr>
              <w:t xml:space="preserve"> округа</w:t>
            </w:r>
            <w:r w:rsidR="00B644D7" w:rsidRPr="00A9457F">
              <w:rPr>
                <w:sz w:val="28"/>
                <w:szCs w:val="28"/>
              </w:rPr>
              <w:t xml:space="preserve"> Магаданской области</w:t>
            </w:r>
          </w:p>
        </w:tc>
        <w:tc>
          <w:tcPr>
            <w:tcW w:w="2411" w:type="dxa"/>
            <w:vAlign w:val="center"/>
          </w:tcPr>
          <w:p w14:paraId="4FCF0B29" w14:textId="77777777" w:rsidR="00C9637B" w:rsidRPr="00A9457F" w:rsidRDefault="00C9637B" w:rsidP="00DD796E">
            <w:pPr>
              <w:pStyle w:val="ad"/>
              <w:rPr>
                <w:sz w:val="28"/>
                <w:szCs w:val="28"/>
              </w:rPr>
            </w:pPr>
          </w:p>
        </w:tc>
        <w:tc>
          <w:tcPr>
            <w:tcW w:w="2268" w:type="dxa"/>
            <w:vAlign w:val="center"/>
          </w:tcPr>
          <w:p w14:paraId="54EBF68A" w14:textId="77777777" w:rsidR="00C9637B" w:rsidRPr="00A9457F" w:rsidRDefault="00B5327C" w:rsidP="005C1C78">
            <w:pPr>
              <w:pStyle w:val="ad"/>
              <w:ind w:firstLine="0"/>
              <w:rPr>
                <w:sz w:val="28"/>
                <w:szCs w:val="28"/>
              </w:rPr>
            </w:pPr>
            <w:r w:rsidRPr="00A9457F">
              <w:rPr>
                <w:sz w:val="28"/>
                <w:szCs w:val="28"/>
              </w:rPr>
              <w:t>Д.А. Ревутский</w:t>
            </w:r>
          </w:p>
        </w:tc>
      </w:tr>
      <w:bookmarkEnd w:id="1"/>
    </w:tbl>
    <w:p w14:paraId="5E4EDBFA" w14:textId="77777777" w:rsidR="00A60C5B" w:rsidRPr="00A9457F" w:rsidRDefault="00A60C5B" w:rsidP="00DD796E">
      <w:pPr>
        <w:pStyle w:val="ad"/>
        <w:rPr>
          <w:sz w:val="28"/>
          <w:szCs w:val="28"/>
        </w:rPr>
      </w:pPr>
    </w:p>
    <w:p w14:paraId="1259FCE2" w14:textId="77777777" w:rsidR="00B5327C" w:rsidRPr="00A9457F" w:rsidRDefault="00B5327C" w:rsidP="00A60C5B">
      <w:pPr>
        <w:rPr>
          <w:rFonts w:ascii="Times New Roman" w:hAnsi="Times New Roman"/>
          <w:sz w:val="28"/>
          <w:szCs w:val="28"/>
        </w:rPr>
      </w:pPr>
    </w:p>
    <w:sectPr w:rsidR="00B5327C" w:rsidRPr="00A9457F" w:rsidSect="008C1811">
      <w:headerReference w:type="even" r:id="rId8"/>
      <w:headerReference w:type="default" r:id="rId9"/>
      <w:headerReference w:type="first" r:id="rId10"/>
      <w:pgSz w:w="11906" w:h="16838" w:code="9"/>
      <w:pgMar w:top="28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02085" w14:textId="77777777" w:rsidR="00B3645C" w:rsidRPr="00737862" w:rsidRDefault="00B3645C">
      <w:pPr>
        <w:rPr>
          <w:sz w:val="18"/>
          <w:szCs w:val="18"/>
        </w:rPr>
      </w:pPr>
      <w:r w:rsidRPr="00737862">
        <w:rPr>
          <w:sz w:val="18"/>
          <w:szCs w:val="18"/>
        </w:rPr>
        <w:separator/>
      </w:r>
    </w:p>
  </w:endnote>
  <w:endnote w:type="continuationSeparator" w:id="0">
    <w:p w14:paraId="3D309411" w14:textId="77777777" w:rsidR="00B3645C" w:rsidRPr="00737862" w:rsidRDefault="00B3645C">
      <w:pPr>
        <w:rPr>
          <w:sz w:val="18"/>
          <w:szCs w:val="18"/>
        </w:rPr>
      </w:pPr>
      <w:r w:rsidRPr="0073786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DBFAD" w14:textId="77777777" w:rsidR="00B3645C" w:rsidRPr="00737862" w:rsidRDefault="00B3645C">
      <w:pPr>
        <w:rPr>
          <w:sz w:val="18"/>
          <w:szCs w:val="18"/>
        </w:rPr>
      </w:pPr>
      <w:r w:rsidRPr="00737862">
        <w:rPr>
          <w:sz w:val="18"/>
          <w:szCs w:val="18"/>
        </w:rPr>
        <w:separator/>
      </w:r>
    </w:p>
  </w:footnote>
  <w:footnote w:type="continuationSeparator" w:id="0">
    <w:p w14:paraId="74E7CB06" w14:textId="77777777" w:rsidR="00B3645C" w:rsidRPr="00737862" w:rsidRDefault="00B3645C">
      <w:pPr>
        <w:rPr>
          <w:sz w:val="18"/>
          <w:szCs w:val="18"/>
        </w:rPr>
      </w:pPr>
      <w:r w:rsidRPr="00737862">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639C" w14:textId="77777777" w:rsidR="004C6903" w:rsidRPr="00737862" w:rsidRDefault="004C6903">
    <w:pPr>
      <w:pStyle w:val="aa"/>
      <w:rPr>
        <w:sz w:val="18"/>
        <w:szCs w:val="18"/>
      </w:rPr>
    </w:pPr>
    <w:r w:rsidRPr="001D0ADA">
      <w:rPr>
        <w:sz w:val="18"/>
        <w:szCs w:val="18"/>
      </w:rPr>
      <w:tab/>
      <w:t xml:space="preserve">- </w:t>
    </w:r>
    <w:r w:rsidRPr="001D0ADA">
      <w:rPr>
        <w:sz w:val="18"/>
        <w:szCs w:val="18"/>
      </w:rPr>
      <w:fldChar w:fldCharType="begin"/>
    </w:r>
    <w:r w:rsidRPr="001D0ADA">
      <w:rPr>
        <w:sz w:val="18"/>
        <w:szCs w:val="18"/>
      </w:rPr>
      <w:instrText xml:space="preserve"> PAGE </w:instrText>
    </w:r>
    <w:r w:rsidRPr="001D0ADA">
      <w:rPr>
        <w:sz w:val="18"/>
        <w:szCs w:val="18"/>
      </w:rPr>
      <w:fldChar w:fldCharType="separate"/>
    </w:r>
    <w:r>
      <w:rPr>
        <w:noProof/>
        <w:sz w:val="18"/>
        <w:szCs w:val="18"/>
      </w:rPr>
      <w:t>2</w:t>
    </w:r>
    <w:r w:rsidRPr="001D0ADA">
      <w:rPr>
        <w:sz w:val="18"/>
        <w:szCs w:val="18"/>
      </w:rPr>
      <w:fldChar w:fldCharType="end"/>
    </w:r>
    <w:r w:rsidRPr="001D0ADA">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8384" w14:textId="77777777" w:rsidR="004C6903" w:rsidRPr="00737862" w:rsidRDefault="004C6903" w:rsidP="00986325">
    <w:pPr>
      <w:pStyle w:val="aa"/>
      <w:ind w:firstLine="0"/>
      <w:rPr>
        <w:sz w:val="18"/>
        <w:szCs w:val="18"/>
      </w:rPr>
    </w:pPr>
    <w:r w:rsidRPr="003D0EBB">
      <w:rPr>
        <w:sz w:val="18"/>
        <w:szCs w:val="18"/>
      </w:rPr>
      <w:tab/>
      <w:t xml:space="preserve">- </w:t>
    </w:r>
    <w:r w:rsidRPr="003D0EBB">
      <w:rPr>
        <w:sz w:val="18"/>
        <w:szCs w:val="18"/>
      </w:rPr>
      <w:fldChar w:fldCharType="begin"/>
    </w:r>
    <w:r w:rsidRPr="003D0EBB">
      <w:rPr>
        <w:sz w:val="18"/>
        <w:szCs w:val="18"/>
      </w:rPr>
      <w:instrText xml:space="preserve"> PAGE </w:instrText>
    </w:r>
    <w:r w:rsidRPr="003D0EBB">
      <w:rPr>
        <w:sz w:val="18"/>
        <w:szCs w:val="18"/>
      </w:rPr>
      <w:fldChar w:fldCharType="separate"/>
    </w:r>
    <w:r w:rsidR="00B1131B">
      <w:rPr>
        <w:noProof/>
        <w:sz w:val="18"/>
        <w:szCs w:val="18"/>
      </w:rPr>
      <w:t>9</w:t>
    </w:r>
    <w:r w:rsidRPr="003D0EBB">
      <w:rPr>
        <w:sz w:val="18"/>
        <w:szCs w:val="18"/>
      </w:rPr>
      <w:fldChar w:fldCharType="end"/>
    </w:r>
    <w:r w:rsidRPr="003D0EBB">
      <w:rPr>
        <w:sz w:val="18"/>
        <w:szCs w:val="18"/>
      </w:rPr>
      <w:t xml:space="preserve"> -</w:t>
    </w:r>
    <w:r w:rsidRPr="00737862">
      <w:rPr>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A1B9" w14:textId="77777777" w:rsidR="004C6903" w:rsidRPr="00737862" w:rsidRDefault="004C6903">
    <w:pPr>
      <w:pStyle w:val="aa"/>
      <w:rPr>
        <w:sz w:val="18"/>
        <w:szCs w:val="18"/>
      </w:rPr>
    </w:pPr>
    <w:r w:rsidRPr="00737862">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D6909"/>
    <w:multiLevelType w:val="hybridMultilevel"/>
    <w:tmpl w:val="357C3246"/>
    <w:lvl w:ilvl="0" w:tplc="AF942BC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4DF076E"/>
    <w:multiLevelType w:val="hybridMultilevel"/>
    <w:tmpl w:val="C91E360A"/>
    <w:lvl w:ilvl="0" w:tplc="D1680BB0">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
    <w:nsid w:val="38F370E2"/>
    <w:multiLevelType w:val="hybridMultilevel"/>
    <w:tmpl w:val="FFF64878"/>
    <w:lvl w:ilvl="0" w:tplc="1D245A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A2772E9"/>
    <w:multiLevelType w:val="hybridMultilevel"/>
    <w:tmpl w:val="F2B6D852"/>
    <w:lvl w:ilvl="0" w:tplc="606A26A8">
      <w:start w:val="3"/>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6D14535"/>
    <w:multiLevelType w:val="hybridMultilevel"/>
    <w:tmpl w:val="200AA870"/>
    <w:lvl w:ilvl="0" w:tplc="4DDEB71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616B169F"/>
    <w:multiLevelType w:val="hybridMultilevel"/>
    <w:tmpl w:val="1238649C"/>
    <w:lvl w:ilvl="0" w:tplc="3D32F39A">
      <w:start w:val="89"/>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2251E0"/>
    <w:multiLevelType w:val="hybridMultilevel"/>
    <w:tmpl w:val="419090C6"/>
    <w:lvl w:ilvl="0" w:tplc="9EC091A4">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E9"/>
    <w:rsid w:val="00000ABA"/>
    <w:rsid w:val="00000EF2"/>
    <w:rsid w:val="0000345C"/>
    <w:rsid w:val="00010D7F"/>
    <w:rsid w:val="000127DC"/>
    <w:rsid w:val="00013087"/>
    <w:rsid w:val="000139AC"/>
    <w:rsid w:val="000147F0"/>
    <w:rsid w:val="00015303"/>
    <w:rsid w:val="00017B02"/>
    <w:rsid w:val="000228A2"/>
    <w:rsid w:val="00024A0F"/>
    <w:rsid w:val="00025675"/>
    <w:rsid w:val="0003011E"/>
    <w:rsid w:val="00031355"/>
    <w:rsid w:val="00032583"/>
    <w:rsid w:val="00033AB9"/>
    <w:rsid w:val="00036C62"/>
    <w:rsid w:val="000421F1"/>
    <w:rsid w:val="000422A7"/>
    <w:rsid w:val="00042B0B"/>
    <w:rsid w:val="00042C6A"/>
    <w:rsid w:val="00043BB0"/>
    <w:rsid w:val="00045A55"/>
    <w:rsid w:val="00045DAF"/>
    <w:rsid w:val="00050720"/>
    <w:rsid w:val="00050742"/>
    <w:rsid w:val="00050822"/>
    <w:rsid w:val="00053CF0"/>
    <w:rsid w:val="000550DA"/>
    <w:rsid w:val="00055420"/>
    <w:rsid w:val="000562B9"/>
    <w:rsid w:val="000600AB"/>
    <w:rsid w:val="00064A86"/>
    <w:rsid w:val="00066642"/>
    <w:rsid w:val="000706F9"/>
    <w:rsid w:val="00075B93"/>
    <w:rsid w:val="00076B72"/>
    <w:rsid w:val="00081AA5"/>
    <w:rsid w:val="00081CD7"/>
    <w:rsid w:val="00081E36"/>
    <w:rsid w:val="00086B2F"/>
    <w:rsid w:val="00086D5E"/>
    <w:rsid w:val="00086D77"/>
    <w:rsid w:val="0008744F"/>
    <w:rsid w:val="000922B0"/>
    <w:rsid w:val="00092E81"/>
    <w:rsid w:val="00093D25"/>
    <w:rsid w:val="000944A0"/>
    <w:rsid w:val="000976D3"/>
    <w:rsid w:val="000A0ED4"/>
    <w:rsid w:val="000A18AF"/>
    <w:rsid w:val="000A2109"/>
    <w:rsid w:val="000A3391"/>
    <w:rsid w:val="000A780B"/>
    <w:rsid w:val="000B017C"/>
    <w:rsid w:val="000B0E37"/>
    <w:rsid w:val="000B20A9"/>
    <w:rsid w:val="000B4A6F"/>
    <w:rsid w:val="000B51FA"/>
    <w:rsid w:val="000B5BC2"/>
    <w:rsid w:val="000B7011"/>
    <w:rsid w:val="000C194D"/>
    <w:rsid w:val="000C242A"/>
    <w:rsid w:val="000C258A"/>
    <w:rsid w:val="000C507E"/>
    <w:rsid w:val="000C7225"/>
    <w:rsid w:val="000C728E"/>
    <w:rsid w:val="000D0E04"/>
    <w:rsid w:val="000D16E4"/>
    <w:rsid w:val="000D26A7"/>
    <w:rsid w:val="000D492B"/>
    <w:rsid w:val="000E2C48"/>
    <w:rsid w:val="000E3C24"/>
    <w:rsid w:val="000E5188"/>
    <w:rsid w:val="000F2AE8"/>
    <w:rsid w:val="000F36ED"/>
    <w:rsid w:val="00102EC8"/>
    <w:rsid w:val="00103619"/>
    <w:rsid w:val="00106F31"/>
    <w:rsid w:val="00107759"/>
    <w:rsid w:val="001113CC"/>
    <w:rsid w:val="00112CA3"/>
    <w:rsid w:val="0011347C"/>
    <w:rsid w:val="00117E83"/>
    <w:rsid w:val="00120413"/>
    <w:rsid w:val="00120642"/>
    <w:rsid w:val="00121508"/>
    <w:rsid w:val="0012158C"/>
    <w:rsid w:val="001217AB"/>
    <w:rsid w:val="00122D49"/>
    <w:rsid w:val="001236A0"/>
    <w:rsid w:val="001240D2"/>
    <w:rsid w:val="00127C83"/>
    <w:rsid w:val="00142B8C"/>
    <w:rsid w:val="00142DE8"/>
    <w:rsid w:val="00150269"/>
    <w:rsid w:val="0015218D"/>
    <w:rsid w:val="0015246B"/>
    <w:rsid w:val="00152985"/>
    <w:rsid w:val="0015299E"/>
    <w:rsid w:val="0015401D"/>
    <w:rsid w:val="001575A9"/>
    <w:rsid w:val="00162836"/>
    <w:rsid w:val="001634C5"/>
    <w:rsid w:val="001639E0"/>
    <w:rsid w:val="00166D5E"/>
    <w:rsid w:val="00170756"/>
    <w:rsid w:val="0017228F"/>
    <w:rsid w:val="001723F3"/>
    <w:rsid w:val="0017266D"/>
    <w:rsid w:val="00173338"/>
    <w:rsid w:val="0018244A"/>
    <w:rsid w:val="00182530"/>
    <w:rsid w:val="0018437F"/>
    <w:rsid w:val="0018609A"/>
    <w:rsid w:val="001941E4"/>
    <w:rsid w:val="0019525B"/>
    <w:rsid w:val="001A0A18"/>
    <w:rsid w:val="001A0A7D"/>
    <w:rsid w:val="001A1EBA"/>
    <w:rsid w:val="001A2D07"/>
    <w:rsid w:val="001A4691"/>
    <w:rsid w:val="001A6867"/>
    <w:rsid w:val="001A6A7A"/>
    <w:rsid w:val="001B02C1"/>
    <w:rsid w:val="001B46C5"/>
    <w:rsid w:val="001B6BEA"/>
    <w:rsid w:val="001B7212"/>
    <w:rsid w:val="001C0DFC"/>
    <w:rsid w:val="001C3D90"/>
    <w:rsid w:val="001C4A5B"/>
    <w:rsid w:val="001C4E0C"/>
    <w:rsid w:val="001D0ADA"/>
    <w:rsid w:val="001D1228"/>
    <w:rsid w:val="001D1718"/>
    <w:rsid w:val="001D1ACD"/>
    <w:rsid w:val="001D3646"/>
    <w:rsid w:val="001D516F"/>
    <w:rsid w:val="001D5DC4"/>
    <w:rsid w:val="001E1BE5"/>
    <w:rsid w:val="001E22A3"/>
    <w:rsid w:val="001E2373"/>
    <w:rsid w:val="001F038F"/>
    <w:rsid w:val="001F1BEF"/>
    <w:rsid w:val="001F6A93"/>
    <w:rsid w:val="001F7E24"/>
    <w:rsid w:val="002009BA"/>
    <w:rsid w:val="002024EB"/>
    <w:rsid w:val="0020356E"/>
    <w:rsid w:val="00206CA1"/>
    <w:rsid w:val="00207BE5"/>
    <w:rsid w:val="00210DBB"/>
    <w:rsid w:val="00210F8E"/>
    <w:rsid w:val="00212BB0"/>
    <w:rsid w:val="002149CE"/>
    <w:rsid w:val="00216414"/>
    <w:rsid w:val="00224F74"/>
    <w:rsid w:val="00227A31"/>
    <w:rsid w:val="00227B84"/>
    <w:rsid w:val="0023039D"/>
    <w:rsid w:val="00231C4B"/>
    <w:rsid w:val="002379DC"/>
    <w:rsid w:val="00240284"/>
    <w:rsid w:val="00240CC9"/>
    <w:rsid w:val="00240ED2"/>
    <w:rsid w:val="002410C0"/>
    <w:rsid w:val="0024264D"/>
    <w:rsid w:val="00245338"/>
    <w:rsid w:val="00247A26"/>
    <w:rsid w:val="00250442"/>
    <w:rsid w:val="002508EA"/>
    <w:rsid w:val="00252EAC"/>
    <w:rsid w:val="00254837"/>
    <w:rsid w:val="00257692"/>
    <w:rsid w:val="00263B6D"/>
    <w:rsid w:val="00265912"/>
    <w:rsid w:val="00267A20"/>
    <w:rsid w:val="00273E78"/>
    <w:rsid w:val="00273E92"/>
    <w:rsid w:val="002800A5"/>
    <w:rsid w:val="0028054E"/>
    <w:rsid w:val="00286B9B"/>
    <w:rsid w:val="00286C56"/>
    <w:rsid w:val="00291771"/>
    <w:rsid w:val="0029231D"/>
    <w:rsid w:val="0029322E"/>
    <w:rsid w:val="00293313"/>
    <w:rsid w:val="0029357E"/>
    <w:rsid w:val="002945FD"/>
    <w:rsid w:val="002950F7"/>
    <w:rsid w:val="00296E8B"/>
    <w:rsid w:val="002A54FC"/>
    <w:rsid w:val="002A5802"/>
    <w:rsid w:val="002A5AFF"/>
    <w:rsid w:val="002A6F7F"/>
    <w:rsid w:val="002B152D"/>
    <w:rsid w:val="002B1A37"/>
    <w:rsid w:val="002B2726"/>
    <w:rsid w:val="002B28CB"/>
    <w:rsid w:val="002B4931"/>
    <w:rsid w:val="002B4A97"/>
    <w:rsid w:val="002B630E"/>
    <w:rsid w:val="002B6502"/>
    <w:rsid w:val="002B7742"/>
    <w:rsid w:val="002C018C"/>
    <w:rsid w:val="002C4A68"/>
    <w:rsid w:val="002C4E53"/>
    <w:rsid w:val="002D27BF"/>
    <w:rsid w:val="002D68B1"/>
    <w:rsid w:val="002E08E4"/>
    <w:rsid w:val="002E1AD5"/>
    <w:rsid w:val="002E25F3"/>
    <w:rsid w:val="002E2BD5"/>
    <w:rsid w:val="002E6263"/>
    <w:rsid w:val="002E676F"/>
    <w:rsid w:val="002E7A19"/>
    <w:rsid w:val="002F1F8B"/>
    <w:rsid w:val="002F3887"/>
    <w:rsid w:val="002F4D4B"/>
    <w:rsid w:val="002F4F41"/>
    <w:rsid w:val="003028D2"/>
    <w:rsid w:val="003048F5"/>
    <w:rsid w:val="00306F87"/>
    <w:rsid w:val="00313CD9"/>
    <w:rsid w:val="00314AE6"/>
    <w:rsid w:val="003159E2"/>
    <w:rsid w:val="0031686E"/>
    <w:rsid w:val="00316D4E"/>
    <w:rsid w:val="0031731A"/>
    <w:rsid w:val="00330B7A"/>
    <w:rsid w:val="00331DAD"/>
    <w:rsid w:val="00333B3E"/>
    <w:rsid w:val="00335038"/>
    <w:rsid w:val="00335F89"/>
    <w:rsid w:val="00342090"/>
    <w:rsid w:val="003439BB"/>
    <w:rsid w:val="0034407E"/>
    <w:rsid w:val="00352166"/>
    <w:rsid w:val="00353C50"/>
    <w:rsid w:val="00353F52"/>
    <w:rsid w:val="00354EB6"/>
    <w:rsid w:val="003552EC"/>
    <w:rsid w:val="00357DB5"/>
    <w:rsid w:val="00362CA5"/>
    <w:rsid w:val="003656C0"/>
    <w:rsid w:val="00367091"/>
    <w:rsid w:val="003715B1"/>
    <w:rsid w:val="00385655"/>
    <w:rsid w:val="0038632F"/>
    <w:rsid w:val="00386A34"/>
    <w:rsid w:val="0039173C"/>
    <w:rsid w:val="00392BB7"/>
    <w:rsid w:val="00392FC1"/>
    <w:rsid w:val="00397B23"/>
    <w:rsid w:val="00397D9A"/>
    <w:rsid w:val="003A0429"/>
    <w:rsid w:val="003A56F8"/>
    <w:rsid w:val="003A6A0D"/>
    <w:rsid w:val="003A764B"/>
    <w:rsid w:val="003B0E08"/>
    <w:rsid w:val="003B26F4"/>
    <w:rsid w:val="003C30B9"/>
    <w:rsid w:val="003C7978"/>
    <w:rsid w:val="003D0EBB"/>
    <w:rsid w:val="003D296E"/>
    <w:rsid w:val="003D302E"/>
    <w:rsid w:val="003D4E75"/>
    <w:rsid w:val="003D622A"/>
    <w:rsid w:val="003E13FF"/>
    <w:rsid w:val="003E214F"/>
    <w:rsid w:val="003E22A1"/>
    <w:rsid w:val="003E419A"/>
    <w:rsid w:val="003E489E"/>
    <w:rsid w:val="003E4A43"/>
    <w:rsid w:val="003E5ACA"/>
    <w:rsid w:val="003E7578"/>
    <w:rsid w:val="003E75DC"/>
    <w:rsid w:val="003F156A"/>
    <w:rsid w:val="003F264C"/>
    <w:rsid w:val="003F3E5D"/>
    <w:rsid w:val="003F529C"/>
    <w:rsid w:val="003F5794"/>
    <w:rsid w:val="003F6B1A"/>
    <w:rsid w:val="003F7108"/>
    <w:rsid w:val="003F764C"/>
    <w:rsid w:val="00401241"/>
    <w:rsid w:val="00405E26"/>
    <w:rsid w:val="004068E2"/>
    <w:rsid w:val="00407593"/>
    <w:rsid w:val="00412813"/>
    <w:rsid w:val="0041321F"/>
    <w:rsid w:val="00420D15"/>
    <w:rsid w:val="00423388"/>
    <w:rsid w:val="00423C75"/>
    <w:rsid w:val="00424E0A"/>
    <w:rsid w:val="004256F1"/>
    <w:rsid w:val="00425CDB"/>
    <w:rsid w:val="0042746B"/>
    <w:rsid w:val="00427796"/>
    <w:rsid w:val="004335DC"/>
    <w:rsid w:val="00434945"/>
    <w:rsid w:val="00443D2F"/>
    <w:rsid w:val="00444175"/>
    <w:rsid w:val="004500EF"/>
    <w:rsid w:val="00451602"/>
    <w:rsid w:val="004533C5"/>
    <w:rsid w:val="004538E5"/>
    <w:rsid w:val="00455433"/>
    <w:rsid w:val="00455668"/>
    <w:rsid w:val="00456EE9"/>
    <w:rsid w:val="004610DD"/>
    <w:rsid w:val="004633B2"/>
    <w:rsid w:val="0047063B"/>
    <w:rsid w:val="00472079"/>
    <w:rsid w:val="004740FA"/>
    <w:rsid w:val="004775DF"/>
    <w:rsid w:val="00477C80"/>
    <w:rsid w:val="00481832"/>
    <w:rsid w:val="00482328"/>
    <w:rsid w:val="004867F8"/>
    <w:rsid w:val="0048722A"/>
    <w:rsid w:val="00492CF3"/>
    <w:rsid w:val="00493DA9"/>
    <w:rsid w:val="00496210"/>
    <w:rsid w:val="004A265F"/>
    <w:rsid w:val="004A4638"/>
    <w:rsid w:val="004A594E"/>
    <w:rsid w:val="004A6722"/>
    <w:rsid w:val="004B05A3"/>
    <w:rsid w:val="004B0EED"/>
    <w:rsid w:val="004B1528"/>
    <w:rsid w:val="004B4208"/>
    <w:rsid w:val="004B5A8D"/>
    <w:rsid w:val="004B695A"/>
    <w:rsid w:val="004B7916"/>
    <w:rsid w:val="004C3191"/>
    <w:rsid w:val="004C6903"/>
    <w:rsid w:val="004D161A"/>
    <w:rsid w:val="004D3238"/>
    <w:rsid w:val="004D3399"/>
    <w:rsid w:val="004E0335"/>
    <w:rsid w:val="004E1684"/>
    <w:rsid w:val="004E4225"/>
    <w:rsid w:val="004E6DB5"/>
    <w:rsid w:val="004F3B02"/>
    <w:rsid w:val="004F6E98"/>
    <w:rsid w:val="00502719"/>
    <w:rsid w:val="00502B8A"/>
    <w:rsid w:val="005042C9"/>
    <w:rsid w:val="00525922"/>
    <w:rsid w:val="00526571"/>
    <w:rsid w:val="00526798"/>
    <w:rsid w:val="00530627"/>
    <w:rsid w:val="005308B3"/>
    <w:rsid w:val="00530A8C"/>
    <w:rsid w:val="00531BB5"/>
    <w:rsid w:val="00532A08"/>
    <w:rsid w:val="00534124"/>
    <w:rsid w:val="00534FCA"/>
    <w:rsid w:val="00536501"/>
    <w:rsid w:val="00537D93"/>
    <w:rsid w:val="005423EF"/>
    <w:rsid w:val="005432E5"/>
    <w:rsid w:val="005437A1"/>
    <w:rsid w:val="00547C56"/>
    <w:rsid w:val="00554154"/>
    <w:rsid w:val="005543DA"/>
    <w:rsid w:val="005556B5"/>
    <w:rsid w:val="005573E0"/>
    <w:rsid w:val="00560C76"/>
    <w:rsid w:val="00562FEB"/>
    <w:rsid w:val="0056573D"/>
    <w:rsid w:val="00565B5C"/>
    <w:rsid w:val="005660AD"/>
    <w:rsid w:val="00566BF3"/>
    <w:rsid w:val="0057056A"/>
    <w:rsid w:val="005707CC"/>
    <w:rsid w:val="00570CC0"/>
    <w:rsid w:val="00582026"/>
    <w:rsid w:val="00582534"/>
    <w:rsid w:val="005864EA"/>
    <w:rsid w:val="00591323"/>
    <w:rsid w:val="00592B62"/>
    <w:rsid w:val="005946C9"/>
    <w:rsid w:val="005958D7"/>
    <w:rsid w:val="005962DF"/>
    <w:rsid w:val="005A019C"/>
    <w:rsid w:val="005A29FA"/>
    <w:rsid w:val="005A312F"/>
    <w:rsid w:val="005A74F9"/>
    <w:rsid w:val="005B0C32"/>
    <w:rsid w:val="005B4C5D"/>
    <w:rsid w:val="005B4DBB"/>
    <w:rsid w:val="005B5FA3"/>
    <w:rsid w:val="005C10AB"/>
    <w:rsid w:val="005C12EC"/>
    <w:rsid w:val="005C1C78"/>
    <w:rsid w:val="005C1F1E"/>
    <w:rsid w:val="005C2950"/>
    <w:rsid w:val="005C5DDA"/>
    <w:rsid w:val="005D01CC"/>
    <w:rsid w:val="005D2463"/>
    <w:rsid w:val="005D3808"/>
    <w:rsid w:val="005D3C61"/>
    <w:rsid w:val="005D46E4"/>
    <w:rsid w:val="005D58B7"/>
    <w:rsid w:val="005D6164"/>
    <w:rsid w:val="005E10DF"/>
    <w:rsid w:val="005E2A42"/>
    <w:rsid w:val="005E39A8"/>
    <w:rsid w:val="005E5647"/>
    <w:rsid w:val="005E6473"/>
    <w:rsid w:val="005F0210"/>
    <w:rsid w:val="005F02B9"/>
    <w:rsid w:val="005F504D"/>
    <w:rsid w:val="0060110E"/>
    <w:rsid w:val="00601EB7"/>
    <w:rsid w:val="00603054"/>
    <w:rsid w:val="0060353D"/>
    <w:rsid w:val="0060723A"/>
    <w:rsid w:val="00610098"/>
    <w:rsid w:val="006130E8"/>
    <w:rsid w:val="006152F4"/>
    <w:rsid w:val="006252AB"/>
    <w:rsid w:val="006260E8"/>
    <w:rsid w:val="006261A0"/>
    <w:rsid w:val="00626BA9"/>
    <w:rsid w:val="0063039E"/>
    <w:rsid w:val="00630DE0"/>
    <w:rsid w:val="006331B5"/>
    <w:rsid w:val="00633C99"/>
    <w:rsid w:val="00634ACA"/>
    <w:rsid w:val="00634F1B"/>
    <w:rsid w:val="00635A27"/>
    <w:rsid w:val="00636A55"/>
    <w:rsid w:val="00640D58"/>
    <w:rsid w:val="006422B2"/>
    <w:rsid w:val="00645807"/>
    <w:rsid w:val="006478A6"/>
    <w:rsid w:val="00652CCB"/>
    <w:rsid w:val="00653829"/>
    <w:rsid w:val="00653BF4"/>
    <w:rsid w:val="006550DD"/>
    <w:rsid w:val="00656EE0"/>
    <w:rsid w:val="0066036A"/>
    <w:rsid w:val="0066156D"/>
    <w:rsid w:val="0066286F"/>
    <w:rsid w:val="00662D73"/>
    <w:rsid w:val="00665552"/>
    <w:rsid w:val="00671BC9"/>
    <w:rsid w:val="006738C7"/>
    <w:rsid w:val="00676BB7"/>
    <w:rsid w:val="00677670"/>
    <w:rsid w:val="0068064E"/>
    <w:rsid w:val="00683CFC"/>
    <w:rsid w:val="00685D66"/>
    <w:rsid w:val="00686E3A"/>
    <w:rsid w:val="00690874"/>
    <w:rsid w:val="0069324F"/>
    <w:rsid w:val="00695EA9"/>
    <w:rsid w:val="00696204"/>
    <w:rsid w:val="00696218"/>
    <w:rsid w:val="00696C8A"/>
    <w:rsid w:val="00696F3D"/>
    <w:rsid w:val="006A0945"/>
    <w:rsid w:val="006A15A7"/>
    <w:rsid w:val="006B0C43"/>
    <w:rsid w:val="006B227B"/>
    <w:rsid w:val="006B3B24"/>
    <w:rsid w:val="006C2416"/>
    <w:rsid w:val="006D3F11"/>
    <w:rsid w:val="006E16B3"/>
    <w:rsid w:val="006E1AF2"/>
    <w:rsid w:val="006E24AD"/>
    <w:rsid w:val="006E59B3"/>
    <w:rsid w:val="006F4064"/>
    <w:rsid w:val="006F516E"/>
    <w:rsid w:val="006F5DDD"/>
    <w:rsid w:val="006F604E"/>
    <w:rsid w:val="006F72E6"/>
    <w:rsid w:val="006F7445"/>
    <w:rsid w:val="006F7F82"/>
    <w:rsid w:val="0070086B"/>
    <w:rsid w:val="00701A4F"/>
    <w:rsid w:val="007058A8"/>
    <w:rsid w:val="0070737D"/>
    <w:rsid w:val="00713115"/>
    <w:rsid w:val="00714DA5"/>
    <w:rsid w:val="007163F6"/>
    <w:rsid w:val="0071770B"/>
    <w:rsid w:val="00717CFA"/>
    <w:rsid w:val="00721E26"/>
    <w:rsid w:val="00723ED3"/>
    <w:rsid w:val="00724097"/>
    <w:rsid w:val="0072687B"/>
    <w:rsid w:val="00727191"/>
    <w:rsid w:val="007276CC"/>
    <w:rsid w:val="0073283E"/>
    <w:rsid w:val="00737316"/>
    <w:rsid w:val="00737862"/>
    <w:rsid w:val="00743B3F"/>
    <w:rsid w:val="00743D26"/>
    <w:rsid w:val="00746014"/>
    <w:rsid w:val="007477E4"/>
    <w:rsid w:val="007512C4"/>
    <w:rsid w:val="007522C2"/>
    <w:rsid w:val="00753129"/>
    <w:rsid w:val="00755E59"/>
    <w:rsid w:val="0076435A"/>
    <w:rsid w:val="007659B2"/>
    <w:rsid w:val="00767D2C"/>
    <w:rsid w:val="00770EC1"/>
    <w:rsid w:val="00770F47"/>
    <w:rsid w:val="00773BFB"/>
    <w:rsid w:val="007750CE"/>
    <w:rsid w:val="00777593"/>
    <w:rsid w:val="00780AD0"/>
    <w:rsid w:val="00780D23"/>
    <w:rsid w:val="0078238C"/>
    <w:rsid w:val="007829CD"/>
    <w:rsid w:val="00787DD4"/>
    <w:rsid w:val="007A1630"/>
    <w:rsid w:val="007A231E"/>
    <w:rsid w:val="007A3177"/>
    <w:rsid w:val="007A44C9"/>
    <w:rsid w:val="007A4D6D"/>
    <w:rsid w:val="007A54FC"/>
    <w:rsid w:val="007B02FC"/>
    <w:rsid w:val="007B0312"/>
    <w:rsid w:val="007B07CF"/>
    <w:rsid w:val="007B3D56"/>
    <w:rsid w:val="007B5534"/>
    <w:rsid w:val="007B579B"/>
    <w:rsid w:val="007B6A56"/>
    <w:rsid w:val="007C1204"/>
    <w:rsid w:val="007C41C8"/>
    <w:rsid w:val="007C5493"/>
    <w:rsid w:val="007C64B0"/>
    <w:rsid w:val="007D2B15"/>
    <w:rsid w:val="007D3A94"/>
    <w:rsid w:val="007D5FD3"/>
    <w:rsid w:val="007D6CD8"/>
    <w:rsid w:val="007E1FA8"/>
    <w:rsid w:val="007E2D20"/>
    <w:rsid w:val="007E2E14"/>
    <w:rsid w:val="007E548C"/>
    <w:rsid w:val="007E5B37"/>
    <w:rsid w:val="007F2A01"/>
    <w:rsid w:val="00800788"/>
    <w:rsid w:val="008017A4"/>
    <w:rsid w:val="0080224D"/>
    <w:rsid w:val="008070F2"/>
    <w:rsid w:val="008217EC"/>
    <w:rsid w:val="008219F4"/>
    <w:rsid w:val="008228B8"/>
    <w:rsid w:val="00822AD7"/>
    <w:rsid w:val="00822E4A"/>
    <w:rsid w:val="00822F7A"/>
    <w:rsid w:val="00823D30"/>
    <w:rsid w:val="00823E50"/>
    <w:rsid w:val="00830B46"/>
    <w:rsid w:val="0083107A"/>
    <w:rsid w:val="008323AA"/>
    <w:rsid w:val="00832C10"/>
    <w:rsid w:val="0083349A"/>
    <w:rsid w:val="008335C3"/>
    <w:rsid w:val="008338E6"/>
    <w:rsid w:val="00835A66"/>
    <w:rsid w:val="00836CBB"/>
    <w:rsid w:val="00837048"/>
    <w:rsid w:val="008375F0"/>
    <w:rsid w:val="008409CF"/>
    <w:rsid w:val="00841221"/>
    <w:rsid w:val="00845BDB"/>
    <w:rsid w:val="00845CE7"/>
    <w:rsid w:val="008460E1"/>
    <w:rsid w:val="00852431"/>
    <w:rsid w:val="008547BF"/>
    <w:rsid w:val="00854958"/>
    <w:rsid w:val="00856D75"/>
    <w:rsid w:val="008606C8"/>
    <w:rsid w:val="008619C7"/>
    <w:rsid w:val="00861A76"/>
    <w:rsid w:val="00862D91"/>
    <w:rsid w:val="00863BA8"/>
    <w:rsid w:val="00864234"/>
    <w:rsid w:val="00867309"/>
    <w:rsid w:val="00871EE6"/>
    <w:rsid w:val="008729E7"/>
    <w:rsid w:val="00874609"/>
    <w:rsid w:val="008764BE"/>
    <w:rsid w:val="0087788E"/>
    <w:rsid w:val="00877D3F"/>
    <w:rsid w:val="008809A4"/>
    <w:rsid w:val="008821B7"/>
    <w:rsid w:val="00884D44"/>
    <w:rsid w:val="00884F47"/>
    <w:rsid w:val="00886F94"/>
    <w:rsid w:val="008872C1"/>
    <w:rsid w:val="00891854"/>
    <w:rsid w:val="00892EC7"/>
    <w:rsid w:val="00893970"/>
    <w:rsid w:val="00897116"/>
    <w:rsid w:val="00897912"/>
    <w:rsid w:val="008A0A3C"/>
    <w:rsid w:val="008A0E33"/>
    <w:rsid w:val="008A2733"/>
    <w:rsid w:val="008A28B5"/>
    <w:rsid w:val="008A65EA"/>
    <w:rsid w:val="008A6D6E"/>
    <w:rsid w:val="008B0095"/>
    <w:rsid w:val="008B0CF7"/>
    <w:rsid w:val="008B0D35"/>
    <w:rsid w:val="008B15A0"/>
    <w:rsid w:val="008B417F"/>
    <w:rsid w:val="008B7681"/>
    <w:rsid w:val="008C1811"/>
    <w:rsid w:val="008C1CAD"/>
    <w:rsid w:val="008C27E4"/>
    <w:rsid w:val="008C36E6"/>
    <w:rsid w:val="008C6052"/>
    <w:rsid w:val="008C71FB"/>
    <w:rsid w:val="008D0A13"/>
    <w:rsid w:val="008D207E"/>
    <w:rsid w:val="008D2AF9"/>
    <w:rsid w:val="008D603F"/>
    <w:rsid w:val="008E717D"/>
    <w:rsid w:val="008E726E"/>
    <w:rsid w:val="008F0795"/>
    <w:rsid w:val="008F0866"/>
    <w:rsid w:val="008F0AA3"/>
    <w:rsid w:val="008F2B32"/>
    <w:rsid w:val="008F3D0F"/>
    <w:rsid w:val="008F43E0"/>
    <w:rsid w:val="008F4DC1"/>
    <w:rsid w:val="00902344"/>
    <w:rsid w:val="0090303B"/>
    <w:rsid w:val="00903798"/>
    <w:rsid w:val="00903CE4"/>
    <w:rsid w:val="00904172"/>
    <w:rsid w:val="0090478A"/>
    <w:rsid w:val="009052E3"/>
    <w:rsid w:val="00906B44"/>
    <w:rsid w:val="009109F0"/>
    <w:rsid w:val="009112EF"/>
    <w:rsid w:val="0091374F"/>
    <w:rsid w:val="00913A34"/>
    <w:rsid w:val="00914373"/>
    <w:rsid w:val="00915095"/>
    <w:rsid w:val="00915163"/>
    <w:rsid w:val="0091782E"/>
    <w:rsid w:val="00926835"/>
    <w:rsid w:val="00930C7E"/>
    <w:rsid w:val="009332AB"/>
    <w:rsid w:val="00933300"/>
    <w:rsid w:val="0093350D"/>
    <w:rsid w:val="00941D2F"/>
    <w:rsid w:val="0094643B"/>
    <w:rsid w:val="009504BC"/>
    <w:rsid w:val="0095493D"/>
    <w:rsid w:val="00957BD5"/>
    <w:rsid w:val="00960A4A"/>
    <w:rsid w:val="00960CB0"/>
    <w:rsid w:val="00963FC1"/>
    <w:rsid w:val="009650BD"/>
    <w:rsid w:val="00967249"/>
    <w:rsid w:val="00967695"/>
    <w:rsid w:val="00971E64"/>
    <w:rsid w:val="0097214A"/>
    <w:rsid w:val="00974B3E"/>
    <w:rsid w:val="009752EA"/>
    <w:rsid w:val="00982644"/>
    <w:rsid w:val="00984E32"/>
    <w:rsid w:val="00985038"/>
    <w:rsid w:val="00986325"/>
    <w:rsid w:val="00987E4A"/>
    <w:rsid w:val="00990254"/>
    <w:rsid w:val="0099127F"/>
    <w:rsid w:val="009913C3"/>
    <w:rsid w:val="00991629"/>
    <w:rsid w:val="00992D80"/>
    <w:rsid w:val="00993078"/>
    <w:rsid w:val="009948EA"/>
    <w:rsid w:val="00994AEF"/>
    <w:rsid w:val="00995EB6"/>
    <w:rsid w:val="00996776"/>
    <w:rsid w:val="009A264D"/>
    <w:rsid w:val="009A3F99"/>
    <w:rsid w:val="009A4F1A"/>
    <w:rsid w:val="009A6901"/>
    <w:rsid w:val="009A6BD4"/>
    <w:rsid w:val="009A6F96"/>
    <w:rsid w:val="009B1F2A"/>
    <w:rsid w:val="009B34C5"/>
    <w:rsid w:val="009B6991"/>
    <w:rsid w:val="009B7BAE"/>
    <w:rsid w:val="009C07FA"/>
    <w:rsid w:val="009C0C4A"/>
    <w:rsid w:val="009C1D8A"/>
    <w:rsid w:val="009C5F84"/>
    <w:rsid w:val="009D196C"/>
    <w:rsid w:val="009D299B"/>
    <w:rsid w:val="009D359A"/>
    <w:rsid w:val="009D3AAF"/>
    <w:rsid w:val="009D4B24"/>
    <w:rsid w:val="009E538E"/>
    <w:rsid w:val="009E6EC2"/>
    <w:rsid w:val="009F0481"/>
    <w:rsid w:val="009F2DB8"/>
    <w:rsid w:val="00A00AFB"/>
    <w:rsid w:val="00A06EC6"/>
    <w:rsid w:val="00A10E49"/>
    <w:rsid w:val="00A137A3"/>
    <w:rsid w:val="00A1560E"/>
    <w:rsid w:val="00A17A84"/>
    <w:rsid w:val="00A2063D"/>
    <w:rsid w:val="00A20FE9"/>
    <w:rsid w:val="00A26F3D"/>
    <w:rsid w:val="00A30950"/>
    <w:rsid w:val="00A30971"/>
    <w:rsid w:val="00A31D51"/>
    <w:rsid w:val="00A31E19"/>
    <w:rsid w:val="00A3205B"/>
    <w:rsid w:val="00A357FD"/>
    <w:rsid w:val="00A40BDA"/>
    <w:rsid w:val="00A4101E"/>
    <w:rsid w:val="00A424B3"/>
    <w:rsid w:val="00A43169"/>
    <w:rsid w:val="00A43467"/>
    <w:rsid w:val="00A44226"/>
    <w:rsid w:val="00A51A59"/>
    <w:rsid w:val="00A52869"/>
    <w:rsid w:val="00A52BD1"/>
    <w:rsid w:val="00A54A08"/>
    <w:rsid w:val="00A57961"/>
    <w:rsid w:val="00A60C5B"/>
    <w:rsid w:val="00A666D5"/>
    <w:rsid w:val="00A66F0B"/>
    <w:rsid w:val="00A70B6E"/>
    <w:rsid w:val="00A70B94"/>
    <w:rsid w:val="00A71279"/>
    <w:rsid w:val="00A7336B"/>
    <w:rsid w:val="00A7521B"/>
    <w:rsid w:val="00A769A2"/>
    <w:rsid w:val="00A76B66"/>
    <w:rsid w:val="00A80095"/>
    <w:rsid w:val="00A90C0F"/>
    <w:rsid w:val="00A91177"/>
    <w:rsid w:val="00A91462"/>
    <w:rsid w:val="00A9163F"/>
    <w:rsid w:val="00A93412"/>
    <w:rsid w:val="00A9457F"/>
    <w:rsid w:val="00A94739"/>
    <w:rsid w:val="00A95037"/>
    <w:rsid w:val="00A95239"/>
    <w:rsid w:val="00A96567"/>
    <w:rsid w:val="00AA339C"/>
    <w:rsid w:val="00AA33BB"/>
    <w:rsid w:val="00AA4E23"/>
    <w:rsid w:val="00AA4F26"/>
    <w:rsid w:val="00AA4F42"/>
    <w:rsid w:val="00AA63D5"/>
    <w:rsid w:val="00AA7474"/>
    <w:rsid w:val="00AB1B01"/>
    <w:rsid w:val="00AB4BBE"/>
    <w:rsid w:val="00AB4FEC"/>
    <w:rsid w:val="00AB5A69"/>
    <w:rsid w:val="00AC0FA4"/>
    <w:rsid w:val="00AC49B3"/>
    <w:rsid w:val="00AC6C72"/>
    <w:rsid w:val="00AD1B07"/>
    <w:rsid w:val="00AE0AA1"/>
    <w:rsid w:val="00AE16C3"/>
    <w:rsid w:val="00AE3B78"/>
    <w:rsid w:val="00AE3E0A"/>
    <w:rsid w:val="00AE4A5F"/>
    <w:rsid w:val="00AE576D"/>
    <w:rsid w:val="00AF1E4E"/>
    <w:rsid w:val="00AF361D"/>
    <w:rsid w:val="00AF44B1"/>
    <w:rsid w:val="00AF6330"/>
    <w:rsid w:val="00B0011E"/>
    <w:rsid w:val="00B0198E"/>
    <w:rsid w:val="00B1131B"/>
    <w:rsid w:val="00B13693"/>
    <w:rsid w:val="00B1509A"/>
    <w:rsid w:val="00B154A1"/>
    <w:rsid w:val="00B15E48"/>
    <w:rsid w:val="00B17BA4"/>
    <w:rsid w:val="00B20308"/>
    <w:rsid w:val="00B20A0B"/>
    <w:rsid w:val="00B270FD"/>
    <w:rsid w:val="00B27ED5"/>
    <w:rsid w:val="00B30301"/>
    <w:rsid w:val="00B3130D"/>
    <w:rsid w:val="00B32D58"/>
    <w:rsid w:val="00B3492D"/>
    <w:rsid w:val="00B34BF4"/>
    <w:rsid w:val="00B3645C"/>
    <w:rsid w:val="00B36F0A"/>
    <w:rsid w:val="00B467D8"/>
    <w:rsid w:val="00B53030"/>
    <w:rsid w:val="00B5327C"/>
    <w:rsid w:val="00B54F96"/>
    <w:rsid w:val="00B57E6A"/>
    <w:rsid w:val="00B6038D"/>
    <w:rsid w:val="00B6100F"/>
    <w:rsid w:val="00B61B0D"/>
    <w:rsid w:val="00B62D37"/>
    <w:rsid w:val="00B63DCF"/>
    <w:rsid w:val="00B644D7"/>
    <w:rsid w:val="00B701C3"/>
    <w:rsid w:val="00B73184"/>
    <w:rsid w:val="00B746FB"/>
    <w:rsid w:val="00B77317"/>
    <w:rsid w:val="00B8512E"/>
    <w:rsid w:val="00B86CE9"/>
    <w:rsid w:val="00B91B4B"/>
    <w:rsid w:val="00B92DCE"/>
    <w:rsid w:val="00B934C3"/>
    <w:rsid w:val="00B93554"/>
    <w:rsid w:val="00B93890"/>
    <w:rsid w:val="00B94405"/>
    <w:rsid w:val="00BA167E"/>
    <w:rsid w:val="00BA1EF8"/>
    <w:rsid w:val="00BA1F57"/>
    <w:rsid w:val="00BA26E8"/>
    <w:rsid w:val="00BA2D1F"/>
    <w:rsid w:val="00BA4F7F"/>
    <w:rsid w:val="00BA5198"/>
    <w:rsid w:val="00BA5F9B"/>
    <w:rsid w:val="00BA6194"/>
    <w:rsid w:val="00BB0DF1"/>
    <w:rsid w:val="00BB1C79"/>
    <w:rsid w:val="00BB1EC5"/>
    <w:rsid w:val="00BB3006"/>
    <w:rsid w:val="00BB4507"/>
    <w:rsid w:val="00BB69E5"/>
    <w:rsid w:val="00BC2F77"/>
    <w:rsid w:val="00BC42B0"/>
    <w:rsid w:val="00BC5532"/>
    <w:rsid w:val="00BC5F5E"/>
    <w:rsid w:val="00BC7764"/>
    <w:rsid w:val="00BC7887"/>
    <w:rsid w:val="00BD17EF"/>
    <w:rsid w:val="00BD609B"/>
    <w:rsid w:val="00BD734B"/>
    <w:rsid w:val="00BD7D43"/>
    <w:rsid w:val="00BE3C58"/>
    <w:rsid w:val="00BE6FE1"/>
    <w:rsid w:val="00BF30A2"/>
    <w:rsid w:val="00BF42AD"/>
    <w:rsid w:val="00BF4A52"/>
    <w:rsid w:val="00BF6A60"/>
    <w:rsid w:val="00BF77F7"/>
    <w:rsid w:val="00BF7C22"/>
    <w:rsid w:val="00C00541"/>
    <w:rsid w:val="00C005DF"/>
    <w:rsid w:val="00C01753"/>
    <w:rsid w:val="00C0455C"/>
    <w:rsid w:val="00C04D6F"/>
    <w:rsid w:val="00C059A9"/>
    <w:rsid w:val="00C11C87"/>
    <w:rsid w:val="00C1265E"/>
    <w:rsid w:val="00C138EC"/>
    <w:rsid w:val="00C14FDA"/>
    <w:rsid w:val="00C1525A"/>
    <w:rsid w:val="00C164FF"/>
    <w:rsid w:val="00C23022"/>
    <w:rsid w:val="00C24B79"/>
    <w:rsid w:val="00C25EDD"/>
    <w:rsid w:val="00C26EAE"/>
    <w:rsid w:val="00C3111B"/>
    <w:rsid w:val="00C32AB6"/>
    <w:rsid w:val="00C33972"/>
    <w:rsid w:val="00C35883"/>
    <w:rsid w:val="00C41BFF"/>
    <w:rsid w:val="00C42FAA"/>
    <w:rsid w:val="00C434C5"/>
    <w:rsid w:val="00C502B2"/>
    <w:rsid w:val="00C5099A"/>
    <w:rsid w:val="00C535A2"/>
    <w:rsid w:val="00C550FC"/>
    <w:rsid w:val="00C56FE6"/>
    <w:rsid w:val="00C607E8"/>
    <w:rsid w:val="00C62088"/>
    <w:rsid w:val="00C62171"/>
    <w:rsid w:val="00C638C5"/>
    <w:rsid w:val="00C65032"/>
    <w:rsid w:val="00C72A18"/>
    <w:rsid w:val="00C73D17"/>
    <w:rsid w:val="00C75FD4"/>
    <w:rsid w:val="00C7681B"/>
    <w:rsid w:val="00C82DB8"/>
    <w:rsid w:val="00C902FE"/>
    <w:rsid w:val="00C9637B"/>
    <w:rsid w:val="00C977FE"/>
    <w:rsid w:val="00C97915"/>
    <w:rsid w:val="00CA1043"/>
    <w:rsid w:val="00CA215F"/>
    <w:rsid w:val="00CA2C30"/>
    <w:rsid w:val="00CA64AD"/>
    <w:rsid w:val="00CA7543"/>
    <w:rsid w:val="00CB2273"/>
    <w:rsid w:val="00CB3D5D"/>
    <w:rsid w:val="00CB4E85"/>
    <w:rsid w:val="00CB547D"/>
    <w:rsid w:val="00CB5C85"/>
    <w:rsid w:val="00CB7CFD"/>
    <w:rsid w:val="00CB7EEF"/>
    <w:rsid w:val="00CC0CB7"/>
    <w:rsid w:val="00CC26F0"/>
    <w:rsid w:val="00CC3C4C"/>
    <w:rsid w:val="00CD2D3E"/>
    <w:rsid w:val="00CD2DBC"/>
    <w:rsid w:val="00CD59AE"/>
    <w:rsid w:val="00CD7B89"/>
    <w:rsid w:val="00CE0445"/>
    <w:rsid w:val="00CE09B9"/>
    <w:rsid w:val="00CE2100"/>
    <w:rsid w:val="00CE2669"/>
    <w:rsid w:val="00CE4179"/>
    <w:rsid w:val="00CE65F9"/>
    <w:rsid w:val="00D023E6"/>
    <w:rsid w:val="00D03200"/>
    <w:rsid w:val="00D03798"/>
    <w:rsid w:val="00D04075"/>
    <w:rsid w:val="00D0727C"/>
    <w:rsid w:val="00D10259"/>
    <w:rsid w:val="00D16885"/>
    <w:rsid w:val="00D21519"/>
    <w:rsid w:val="00D22F5E"/>
    <w:rsid w:val="00D3655B"/>
    <w:rsid w:val="00D4257B"/>
    <w:rsid w:val="00D44B2E"/>
    <w:rsid w:val="00D52184"/>
    <w:rsid w:val="00D5355D"/>
    <w:rsid w:val="00D5379F"/>
    <w:rsid w:val="00D63881"/>
    <w:rsid w:val="00D70818"/>
    <w:rsid w:val="00D70C55"/>
    <w:rsid w:val="00D722BC"/>
    <w:rsid w:val="00D7255A"/>
    <w:rsid w:val="00D755BE"/>
    <w:rsid w:val="00D7679A"/>
    <w:rsid w:val="00D818BC"/>
    <w:rsid w:val="00D83ACD"/>
    <w:rsid w:val="00D84D98"/>
    <w:rsid w:val="00D85B4C"/>
    <w:rsid w:val="00D87142"/>
    <w:rsid w:val="00D91905"/>
    <w:rsid w:val="00D92194"/>
    <w:rsid w:val="00D92B29"/>
    <w:rsid w:val="00D92FDC"/>
    <w:rsid w:val="00D9370B"/>
    <w:rsid w:val="00D94FCB"/>
    <w:rsid w:val="00DA1F4A"/>
    <w:rsid w:val="00DA7041"/>
    <w:rsid w:val="00DB0664"/>
    <w:rsid w:val="00DB5CB7"/>
    <w:rsid w:val="00DB778D"/>
    <w:rsid w:val="00DC0619"/>
    <w:rsid w:val="00DC0E47"/>
    <w:rsid w:val="00DC2DF2"/>
    <w:rsid w:val="00DC54A2"/>
    <w:rsid w:val="00DD0CE6"/>
    <w:rsid w:val="00DD379B"/>
    <w:rsid w:val="00DD796E"/>
    <w:rsid w:val="00DE1E83"/>
    <w:rsid w:val="00DE433F"/>
    <w:rsid w:val="00DE4953"/>
    <w:rsid w:val="00DF059D"/>
    <w:rsid w:val="00DF26A9"/>
    <w:rsid w:val="00DF5291"/>
    <w:rsid w:val="00E051CE"/>
    <w:rsid w:val="00E054A9"/>
    <w:rsid w:val="00E0685B"/>
    <w:rsid w:val="00E07357"/>
    <w:rsid w:val="00E078CB"/>
    <w:rsid w:val="00E07F6F"/>
    <w:rsid w:val="00E10214"/>
    <w:rsid w:val="00E12643"/>
    <w:rsid w:val="00E144B3"/>
    <w:rsid w:val="00E14B10"/>
    <w:rsid w:val="00E2166C"/>
    <w:rsid w:val="00E304EB"/>
    <w:rsid w:val="00E353C6"/>
    <w:rsid w:val="00E35D2A"/>
    <w:rsid w:val="00E37E90"/>
    <w:rsid w:val="00E46A28"/>
    <w:rsid w:val="00E47168"/>
    <w:rsid w:val="00E47282"/>
    <w:rsid w:val="00E477BD"/>
    <w:rsid w:val="00E50E0C"/>
    <w:rsid w:val="00E51EBA"/>
    <w:rsid w:val="00E52514"/>
    <w:rsid w:val="00E52EE2"/>
    <w:rsid w:val="00E54572"/>
    <w:rsid w:val="00E5603E"/>
    <w:rsid w:val="00E56C75"/>
    <w:rsid w:val="00E61834"/>
    <w:rsid w:val="00E63468"/>
    <w:rsid w:val="00E6687F"/>
    <w:rsid w:val="00E67B2A"/>
    <w:rsid w:val="00E734F7"/>
    <w:rsid w:val="00E7381D"/>
    <w:rsid w:val="00E8287D"/>
    <w:rsid w:val="00E8399D"/>
    <w:rsid w:val="00E86485"/>
    <w:rsid w:val="00E900DA"/>
    <w:rsid w:val="00E91482"/>
    <w:rsid w:val="00E92783"/>
    <w:rsid w:val="00E94202"/>
    <w:rsid w:val="00E95F71"/>
    <w:rsid w:val="00E96B30"/>
    <w:rsid w:val="00EA0297"/>
    <w:rsid w:val="00EA02A1"/>
    <w:rsid w:val="00EA4918"/>
    <w:rsid w:val="00EB0A6A"/>
    <w:rsid w:val="00EB17B6"/>
    <w:rsid w:val="00EB2C88"/>
    <w:rsid w:val="00EB3D1D"/>
    <w:rsid w:val="00EC048D"/>
    <w:rsid w:val="00EC1375"/>
    <w:rsid w:val="00EC28DA"/>
    <w:rsid w:val="00EC6E5C"/>
    <w:rsid w:val="00ED4820"/>
    <w:rsid w:val="00ED5389"/>
    <w:rsid w:val="00ED7A32"/>
    <w:rsid w:val="00EE3C4D"/>
    <w:rsid w:val="00EE669D"/>
    <w:rsid w:val="00EE6EDD"/>
    <w:rsid w:val="00EE70D1"/>
    <w:rsid w:val="00EE72D7"/>
    <w:rsid w:val="00EF3D27"/>
    <w:rsid w:val="00EF477A"/>
    <w:rsid w:val="00EF5969"/>
    <w:rsid w:val="00F0170C"/>
    <w:rsid w:val="00F10B22"/>
    <w:rsid w:val="00F1233E"/>
    <w:rsid w:val="00F133B4"/>
    <w:rsid w:val="00F13BAE"/>
    <w:rsid w:val="00F13DFC"/>
    <w:rsid w:val="00F1427C"/>
    <w:rsid w:val="00F149EF"/>
    <w:rsid w:val="00F325C5"/>
    <w:rsid w:val="00F34640"/>
    <w:rsid w:val="00F40151"/>
    <w:rsid w:val="00F4122E"/>
    <w:rsid w:val="00F42B2E"/>
    <w:rsid w:val="00F4340C"/>
    <w:rsid w:val="00F438CB"/>
    <w:rsid w:val="00F47606"/>
    <w:rsid w:val="00F503AD"/>
    <w:rsid w:val="00F53366"/>
    <w:rsid w:val="00F5429A"/>
    <w:rsid w:val="00F55CC9"/>
    <w:rsid w:val="00F5626D"/>
    <w:rsid w:val="00F57A5A"/>
    <w:rsid w:val="00F6313E"/>
    <w:rsid w:val="00F63C4C"/>
    <w:rsid w:val="00F65CF7"/>
    <w:rsid w:val="00F660A0"/>
    <w:rsid w:val="00F726CB"/>
    <w:rsid w:val="00F7314C"/>
    <w:rsid w:val="00F808EA"/>
    <w:rsid w:val="00F80C45"/>
    <w:rsid w:val="00F81BB6"/>
    <w:rsid w:val="00F8255B"/>
    <w:rsid w:val="00F83772"/>
    <w:rsid w:val="00F8648B"/>
    <w:rsid w:val="00F86536"/>
    <w:rsid w:val="00F87741"/>
    <w:rsid w:val="00F91598"/>
    <w:rsid w:val="00F927CD"/>
    <w:rsid w:val="00F9792B"/>
    <w:rsid w:val="00F97AAB"/>
    <w:rsid w:val="00FA2CA9"/>
    <w:rsid w:val="00FA5EFD"/>
    <w:rsid w:val="00FA7680"/>
    <w:rsid w:val="00FB0726"/>
    <w:rsid w:val="00FB38CA"/>
    <w:rsid w:val="00FB7B7B"/>
    <w:rsid w:val="00FC081E"/>
    <w:rsid w:val="00FC366F"/>
    <w:rsid w:val="00FC3735"/>
    <w:rsid w:val="00FC42BE"/>
    <w:rsid w:val="00FC49DD"/>
    <w:rsid w:val="00FC517D"/>
    <w:rsid w:val="00FC6610"/>
    <w:rsid w:val="00FD665F"/>
    <w:rsid w:val="00FD6A7F"/>
    <w:rsid w:val="00FE342F"/>
    <w:rsid w:val="00FF00DF"/>
    <w:rsid w:val="00FF3D2A"/>
    <w:rsid w:val="00FF612A"/>
    <w:rsid w:val="00FF7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F6A24"/>
  <w15:docId w15:val="{A26F7397-075B-4DFB-BC4C-41CC2D39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7E"/>
    <w:pPr>
      <w:widowControl w:val="0"/>
      <w:autoSpaceDE w:val="0"/>
      <w:autoSpaceDN w:val="0"/>
      <w:adjustRightInd w:val="0"/>
      <w:ind w:firstLine="720"/>
      <w:jc w:val="both"/>
    </w:pPr>
    <w:rPr>
      <w:rFonts w:ascii="Arial" w:hAnsi="Arial"/>
    </w:rPr>
  </w:style>
  <w:style w:type="paragraph" w:styleId="1">
    <w:name w:val="heading 1"/>
    <w:basedOn w:val="a"/>
    <w:next w:val="a"/>
    <w:qFormat/>
    <w:rsid w:val="00456EE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 Заголовок 4 + По ширине"/>
    <w:basedOn w:val="a"/>
    <w:rsid w:val="00FC517D"/>
    <w:pPr>
      <w:spacing w:before="240" w:after="240"/>
    </w:pPr>
  </w:style>
  <w:style w:type="character" w:customStyle="1" w:styleId="a3">
    <w:name w:val="Цветовое выделение"/>
    <w:rsid w:val="00456EE9"/>
    <w:rPr>
      <w:b/>
      <w:bCs/>
      <w:color w:val="000080"/>
      <w:sz w:val="20"/>
      <w:szCs w:val="20"/>
    </w:rPr>
  </w:style>
  <w:style w:type="character" w:customStyle="1" w:styleId="a4">
    <w:name w:val="Гипертекстовая ссылка"/>
    <w:uiPriority w:val="99"/>
    <w:rsid w:val="00456EE9"/>
    <w:rPr>
      <w:b/>
      <w:bCs/>
      <w:color w:val="008000"/>
      <w:sz w:val="20"/>
      <w:szCs w:val="20"/>
      <w:u w:val="single"/>
    </w:rPr>
  </w:style>
  <w:style w:type="paragraph" w:customStyle="1" w:styleId="a5">
    <w:name w:val="Текст (лев. подпись)"/>
    <w:basedOn w:val="a"/>
    <w:next w:val="a"/>
    <w:rsid w:val="00456EE9"/>
    <w:pPr>
      <w:ind w:firstLine="0"/>
      <w:jc w:val="left"/>
    </w:pPr>
  </w:style>
  <w:style w:type="paragraph" w:customStyle="1" w:styleId="a6">
    <w:name w:val="Текст (прав. подпись)"/>
    <w:basedOn w:val="a"/>
    <w:next w:val="a"/>
    <w:rsid w:val="00456EE9"/>
    <w:pPr>
      <w:ind w:firstLine="0"/>
      <w:jc w:val="right"/>
    </w:pPr>
  </w:style>
  <w:style w:type="paragraph" w:customStyle="1" w:styleId="a7">
    <w:name w:val="Таблицы (моноширинный)"/>
    <w:basedOn w:val="a"/>
    <w:next w:val="a"/>
    <w:rsid w:val="00456EE9"/>
    <w:pPr>
      <w:ind w:firstLine="0"/>
    </w:pPr>
    <w:rPr>
      <w:rFonts w:ascii="Courier New" w:hAnsi="Courier New" w:cs="Courier New"/>
    </w:rPr>
  </w:style>
  <w:style w:type="paragraph" w:customStyle="1" w:styleId="a8">
    <w:name w:val="Прижатый влево"/>
    <w:basedOn w:val="a"/>
    <w:next w:val="a"/>
    <w:rsid w:val="00456EE9"/>
    <w:pPr>
      <w:ind w:firstLine="0"/>
      <w:jc w:val="left"/>
    </w:pPr>
  </w:style>
  <w:style w:type="table" w:styleId="a9">
    <w:name w:val="Table Grid"/>
    <w:basedOn w:val="a1"/>
    <w:uiPriority w:val="59"/>
    <w:rsid w:val="005A2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20A0B"/>
    <w:pPr>
      <w:tabs>
        <w:tab w:val="center" w:pos="4677"/>
        <w:tab w:val="right" w:pos="9355"/>
      </w:tabs>
    </w:pPr>
  </w:style>
  <w:style w:type="character" w:styleId="ac">
    <w:name w:val="page number"/>
    <w:basedOn w:val="a0"/>
    <w:rsid w:val="00B20A0B"/>
  </w:style>
  <w:style w:type="paragraph" w:styleId="ad">
    <w:name w:val="Body Text Indent"/>
    <w:basedOn w:val="a"/>
    <w:link w:val="ae"/>
    <w:rsid w:val="009948EA"/>
    <w:pPr>
      <w:widowControl/>
      <w:autoSpaceDE/>
      <w:autoSpaceDN/>
      <w:adjustRightInd/>
      <w:ind w:firstLine="567"/>
    </w:pPr>
    <w:rPr>
      <w:rFonts w:ascii="Times New Roman" w:hAnsi="Times New Roman"/>
      <w:sz w:val="24"/>
    </w:rPr>
  </w:style>
  <w:style w:type="paragraph" w:styleId="af">
    <w:name w:val="footer"/>
    <w:basedOn w:val="a"/>
    <w:link w:val="af0"/>
    <w:uiPriority w:val="99"/>
    <w:rsid w:val="00986325"/>
    <w:pPr>
      <w:tabs>
        <w:tab w:val="center" w:pos="4677"/>
        <w:tab w:val="right" w:pos="9355"/>
      </w:tabs>
    </w:pPr>
  </w:style>
  <w:style w:type="paragraph" w:customStyle="1" w:styleId="ConsPlusNormal">
    <w:name w:val="ConsPlusNormal"/>
    <w:rsid w:val="001A0A18"/>
    <w:pPr>
      <w:widowControl w:val="0"/>
      <w:autoSpaceDE w:val="0"/>
      <w:autoSpaceDN w:val="0"/>
      <w:adjustRightInd w:val="0"/>
      <w:ind w:firstLine="720"/>
    </w:pPr>
    <w:rPr>
      <w:rFonts w:ascii="Arial" w:hAnsi="Arial" w:cs="Arial"/>
    </w:rPr>
  </w:style>
  <w:style w:type="paragraph" w:styleId="af1">
    <w:name w:val="Balloon Text"/>
    <w:basedOn w:val="a"/>
    <w:semiHidden/>
    <w:rsid w:val="00737862"/>
    <w:rPr>
      <w:rFonts w:ascii="Tahoma" w:hAnsi="Tahoma" w:cs="Tahoma"/>
      <w:sz w:val="16"/>
      <w:szCs w:val="16"/>
    </w:rPr>
  </w:style>
  <w:style w:type="paragraph" w:customStyle="1" w:styleId="10">
    <w:name w:val="Знак1 Знак Знак Знак"/>
    <w:basedOn w:val="a"/>
    <w:rsid w:val="001D1228"/>
    <w:pPr>
      <w:widowControl/>
      <w:autoSpaceDE/>
      <w:autoSpaceDN/>
      <w:adjustRightInd/>
      <w:ind w:firstLine="0"/>
      <w:jc w:val="left"/>
    </w:pPr>
    <w:rPr>
      <w:rFonts w:ascii="Verdana" w:hAnsi="Verdana" w:cs="Verdana"/>
      <w:lang w:val="en-US" w:eastAsia="en-US"/>
    </w:rPr>
  </w:style>
  <w:style w:type="paragraph" w:styleId="af2">
    <w:name w:val="Title"/>
    <w:basedOn w:val="a"/>
    <w:qFormat/>
    <w:rsid w:val="00257692"/>
    <w:pPr>
      <w:widowControl/>
      <w:autoSpaceDE/>
      <w:autoSpaceDN/>
      <w:adjustRightInd/>
      <w:ind w:firstLine="709"/>
      <w:jc w:val="center"/>
    </w:pPr>
    <w:rPr>
      <w:rFonts w:ascii="Times New Roman" w:hAnsi="Times New Roman"/>
      <w:b/>
      <w:bCs/>
      <w:sz w:val="28"/>
      <w:szCs w:val="28"/>
    </w:rPr>
  </w:style>
  <w:style w:type="character" w:customStyle="1" w:styleId="af3">
    <w:name w:val="Печатная машинка"/>
    <w:rsid w:val="00257692"/>
    <w:rPr>
      <w:rFonts w:ascii="Courier New" w:hAnsi="Courier New"/>
      <w:sz w:val="20"/>
    </w:rPr>
  </w:style>
  <w:style w:type="character" w:customStyle="1" w:styleId="ab">
    <w:name w:val="Верхний колонтитул Знак"/>
    <w:link w:val="aa"/>
    <w:uiPriority w:val="99"/>
    <w:rsid w:val="00724097"/>
    <w:rPr>
      <w:rFonts w:ascii="Arial" w:hAnsi="Arial"/>
    </w:rPr>
  </w:style>
  <w:style w:type="character" w:customStyle="1" w:styleId="af0">
    <w:name w:val="Нижний колонтитул Знак"/>
    <w:link w:val="af"/>
    <w:uiPriority w:val="99"/>
    <w:rsid w:val="00724097"/>
    <w:rPr>
      <w:rFonts w:ascii="Arial" w:hAnsi="Arial"/>
    </w:rPr>
  </w:style>
  <w:style w:type="paragraph" w:styleId="2">
    <w:name w:val="Body Text Indent 2"/>
    <w:basedOn w:val="a"/>
    <w:link w:val="20"/>
    <w:rsid w:val="00724097"/>
    <w:pPr>
      <w:spacing w:after="120" w:line="480" w:lineRule="auto"/>
      <w:ind w:left="283"/>
    </w:pPr>
  </w:style>
  <w:style w:type="character" w:customStyle="1" w:styleId="20">
    <w:name w:val="Основной текст с отступом 2 Знак"/>
    <w:link w:val="2"/>
    <w:rsid w:val="00724097"/>
    <w:rPr>
      <w:rFonts w:ascii="Arial" w:hAnsi="Arial"/>
    </w:rPr>
  </w:style>
  <w:style w:type="paragraph" w:customStyle="1" w:styleId="af4">
    <w:name w:val="Заголовок статьи"/>
    <w:basedOn w:val="a"/>
    <w:next w:val="a"/>
    <w:uiPriority w:val="99"/>
    <w:rsid w:val="00724097"/>
    <w:pPr>
      <w:widowControl/>
      <w:ind w:left="1612" w:hanging="892"/>
    </w:pPr>
    <w:rPr>
      <w:rFonts w:cs="Arial"/>
      <w:sz w:val="24"/>
      <w:szCs w:val="24"/>
    </w:rPr>
  </w:style>
  <w:style w:type="numbering" w:customStyle="1" w:styleId="11">
    <w:name w:val="Нет списка1"/>
    <w:next w:val="a2"/>
    <w:uiPriority w:val="99"/>
    <w:semiHidden/>
    <w:unhideWhenUsed/>
    <w:rsid w:val="00724097"/>
  </w:style>
  <w:style w:type="character" w:styleId="af5">
    <w:name w:val="Hyperlink"/>
    <w:uiPriority w:val="99"/>
    <w:unhideWhenUsed/>
    <w:rsid w:val="00724097"/>
    <w:rPr>
      <w:color w:val="0000FF"/>
      <w:u w:val="single"/>
    </w:rPr>
  </w:style>
  <w:style w:type="character" w:styleId="af6">
    <w:name w:val="FollowedHyperlink"/>
    <w:uiPriority w:val="99"/>
    <w:unhideWhenUsed/>
    <w:rsid w:val="00724097"/>
    <w:rPr>
      <w:color w:val="800080"/>
      <w:u w:val="single"/>
    </w:rPr>
  </w:style>
  <w:style w:type="paragraph" w:customStyle="1" w:styleId="xl67">
    <w:name w:val="xl67"/>
    <w:basedOn w:val="a"/>
    <w:rsid w:val="0072409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69">
    <w:name w:val="xl69"/>
    <w:basedOn w:val="a"/>
    <w:rsid w:val="0072409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70">
    <w:name w:val="xl70"/>
    <w:basedOn w:val="a"/>
    <w:rsid w:val="00724097"/>
    <w:pPr>
      <w:widowControl/>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71">
    <w:name w:val="xl71"/>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b/>
      <w:bCs/>
      <w:sz w:val="22"/>
      <w:szCs w:val="22"/>
    </w:rPr>
  </w:style>
  <w:style w:type="paragraph" w:customStyle="1" w:styleId="xl72">
    <w:name w:val="xl72"/>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73">
    <w:name w:val="xl73"/>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74">
    <w:name w:val="xl74"/>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75">
    <w:name w:val="xl75"/>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76">
    <w:name w:val="xl76"/>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77">
    <w:name w:val="xl77"/>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78">
    <w:name w:val="xl78"/>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79">
    <w:name w:val="xl79"/>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80">
    <w:name w:val="xl80"/>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1">
    <w:name w:val="xl81"/>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82">
    <w:name w:val="xl82"/>
    <w:basedOn w:val="a"/>
    <w:rsid w:val="00724097"/>
    <w:pPr>
      <w:widowControl/>
      <w:shd w:val="clear" w:color="000000" w:fill="FFFF00"/>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83">
    <w:name w:val="xl83"/>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84">
    <w:name w:val="xl84"/>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5">
    <w:name w:val="xl85"/>
    <w:basedOn w:val="a"/>
    <w:rsid w:val="00724097"/>
    <w:pPr>
      <w:widowControl/>
      <w:pBdr>
        <w:top w:val="single" w:sz="4" w:space="0" w:color="000000"/>
        <w:left w:val="single" w:sz="4" w:space="0" w:color="000000"/>
        <w:bottom w:val="single" w:sz="4" w:space="0" w:color="000000"/>
        <w:right w:val="single" w:sz="4" w:space="0" w:color="000000"/>
      </w:pBdr>
      <w:shd w:val="clear" w:color="000000" w:fill="FF0066"/>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86">
    <w:name w:val="xl86"/>
    <w:basedOn w:val="a"/>
    <w:rsid w:val="00724097"/>
    <w:pPr>
      <w:widowControl/>
      <w:pBdr>
        <w:top w:val="single" w:sz="4" w:space="0" w:color="auto"/>
        <w:left w:val="single" w:sz="4" w:space="0" w:color="auto"/>
        <w:bottom w:val="single" w:sz="4" w:space="0" w:color="auto"/>
        <w:right w:val="single" w:sz="4" w:space="0" w:color="auto"/>
      </w:pBdr>
      <w:shd w:val="clear" w:color="000000" w:fill="FF0066"/>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7">
    <w:name w:val="xl87"/>
    <w:basedOn w:val="a"/>
    <w:rsid w:val="00724097"/>
    <w:pPr>
      <w:widowControl/>
      <w:pBdr>
        <w:top w:val="single" w:sz="4" w:space="0" w:color="000000"/>
        <w:left w:val="single" w:sz="4" w:space="0" w:color="000000"/>
        <w:bottom w:val="single" w:sz="4" w:space="0" w:color="000000"/>
        <w:right w:val="single" w:sz="4" w:space="0" w:color="000000"/>
      </w:pBdr>
      <w:shd w:val="clear" w:color="000000" w:fill="FF0066"/>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88">
    <w:name w:val="xl88"/>
    <w:basedOn w:val="a"/>
    <w:rsid w:val="00724097"/>
    <w:pPr>
      <w:widowControl/>
      <w:pBdr>
        <w:top w:val="single" w:sz="4" w:space="0" w:color="auto"/>
        <w:left w:val="single" w:sz="4" w:space="0" w:color="auto"/>
        <w:bottom w:val="single" w:sz="4" w:space="0" w:color="auto"/>
        <w:right w:val="single" w:sz="4" w:space="0" w:color="auto"/>
      </w:pBdr>
      <w:shd w:val="clear" w:color="000000" w:fill="FF0066"/>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89">
    <w:name w:val="xl89"/>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0">
    <w:name w:val="xl90"/>
    <w:basedOn w:val="a"/>
    <w:rsid w:val="00724097"/>
    <w:pPr>
      <w:widowControl/>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91">
    <w:name w:val="xl91"/>
    <w:basedOn w:val="a"/>
    <w:rsid w:val="0072409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92">
    <w:name w:val="xl92"/>
    <w:basedOn w:val="a"/>
    <w:rsid w:val="0072409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3">
    <w:name w:val="xl93"/>
    <w:basedOn w:val="a"/>
    <w:rsid w:val="0072409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94">
    <w:name w:val="xl94"/>
    <w:basedOn w:val="a"/>
    <w:rsid w:val="00724097"/>
    <w:pPr>
      <w:widowControl/>
      <w:shd w:val="clear" w:color="000000" w:fill="FFFFFF"/>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95">
    <w:name w:val="xl95"/>
    <w:basedOn w:val="a"/>
    <w:rsid w:val="0072409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96">
    <w:name w:val="xl96"/>
    <w:basedOn w:val="a"/>
    <w:rsid w:val="0072409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7">
    <w:name w:val="xl97"/>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98">
    <w:name w:val="xl98"/>
    <w:basedOn w:val="a"/>
    <w:rsid w:val="00724097"/>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99">
    <w:name w:val="xl99"/>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00">
    <w:name w:val="xl100"/>
    <w:basedOn w:val="a"/>
    <w:rsid w:val="00724097"/>
    <w:pPr>
      <w:widowControl/>
      <w:pBdr>
        <w:top w:val="single" w:sz="4" w:space="0" w:color="000000"/>
        <w:left w:val="single" w:sz="4" w:space="0" w:color="000000"/>
        <w:bottom w:val="single" w:sz="4" w:space="0" w:color="000000"/>
        <w:right w:val="single" w:sz="4" w:space="0" w:color="000000"/>
      </w:pBdr>
      <w:shd w:val="clear" w:color="000000" w:fill="FF0066"/>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01">
    <w:name w:val="xl101"/>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02">
    <w:name w:val="xl102"/>
    <w:basedOn w:val="a"/>
    <w:rsid w:val="00724097"/>
    <w:pPr>
      <w:widowControl/>
      <w:shd w:val="clear" w:color="000000" w:fill="FFFF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03">
    <w:name w:val="xl103"/>
    <w:basedOn w:val="a"/>
    <w:rsid w:val="00724097"/>
    <w:pPr>
      <w:widowControl/>
      <w:pBdr>
        <w:top w:val="single" w:sz="4" w:space="0" w:color="auto"/>
        <w:left w:val="single" w:sz="4" w:space="0" w:color="auto"/>
        <w:bottom w:val="single" w:sz="4" w:space="0" w:color="auto"/>
        <w:right w:val="single" w:sz="4" w:space="0" w:color="auto"/>
      </w:pBdr>
      <w:shd w:val="clear" w:color="000000" w:fill="FF0066"/>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04">
    <w:name w:val="xl104"/>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olor w:val="FF0000"/>
      <w:sz w:val="22"/>
      <w:szCs w:val="22"/>
    </w:rPr>
  </w:style>
  <w:style w:type="paragraph" w:customStyle="1" w:styleId="xl105">
    <w:name w:val="xl105"/>
    <w:basedOn w:val="a"/>
    <w:rsid w:val="00724097"/>
    <w:pPr>
      <w:widowControl/>
      <w:pBdr>
        <w:top w:val="single" w:sz="4" w:space="0" w:color="000000"/>
        <w:left w:val="single" w:sz="4" w:space="0" w:color="000000"/>
        <w:bottom w:val="single" w:sz="4" w:space="0" w:color="000000"/>
        <w:right w:val="single" w:sz="4" w:space="0" w:color="000000"/>
      </w:pBdr>
      <w:shd w:val="clear" w:color="000000" w:fill="FF66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06">
    <w:name w:val="xl106"/>
    <w:basedOn w:val="a"/>
    <w:rsid w:val="0072409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07">
    <w:name w:val="xl107"/>
    <w:basedOn w:val="a"/>
    <w:rsid w:val="00724097"/>
    <w:pPr>
      <w:widowControl/>
      <w:pBdr>
        <w:top w:val="single" w:sz="4" w:space="0" w:color="000000"/>
        <w:left w:val="single" w:sz="4" w:space="0" w:color="000000"/>
        <w:bottom w:val="single" w:sz="4" w:space="0" w:color="000000"/>
        <w:right w:val="single" w:sz="4" w:space="0" w:color="000000"/>
      </w:pBdr>
      <w:shd w:val="clear" w:color="000000" w:fill="FF66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08">
    <w:name w:val="xl108"/>
    <w:basedOn w:val="a"/>
    <w:rsid w:val="00724097"/>
    <w:pPr>
      <w:widowControl/>
      <w:pBdr>
        <w:top w:val="single" w:sz="4" w:space="0" w:color="000000"/>
        <w:left w:val="single" w:sz="4" w:space="0" w:color="000000"/>
        <w:bottom w:val="single" w:sz="4" w:space="0" w:color="000000"/>
        <w:right w:val="single" w:sz="4" w:space="0" w:color="000000"/>
      </w:pBdr>
      <w:shd w:val="clear" w:color="000000" w:fill="FF66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09">
    <w:name w:val="xl109"/>
    <w:basedOn w:val="a"/>
    <w:rsid w:val="00724097"/>
    <w:pPr>
      <w:widowControl/>
      <w:shd w:val="clear" w:color="000000" w:fill="FF66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10">
    <w:name w:val="xl110"/>
    <w:basedOn w:val="a"/>
    <w:rsid w:val="0072409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11">
    <w:name w:val="xl111"/>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b/>
      <w:bCs/>
      <w:sz w:val="22"/>
      <w:szCs w:val="22"/>
    </w:rPr>
  </w:style>
  <w:style w:type="paragraph" w:customStyle="1" w:styleId="xl112">
    <w:name w:val="xl112"/>
    <w:basedOn w:val="a"/>
    <w:rsid w:val="0072409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13">
    <w:name w:val="xl113"/>
    <w:basedOn w:val="a"/>
    <w:rsid w:val="0072409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14">
    <w:name w:val="xl114"/>
    <w:basedOn w:val="a"/>
    <w:rsid w:val="00724097"/>
    <w:pPr>
      <w:widowControl/>
      <w:autoSpaceDE/>
      <w:autoSpaceDN/>
      <w:adjustRightInd/>
      <w:spacing w:before="100" w:beforeAutospacing="1" w:after="100" w:afterAutospacing="1"/>
      <w:ind w:firstLine="0"/>
      <w:jc w:val="left"/>
    </w:pPr>
    <w:rPr>
      <w:rFonts w:ascii="Times New Roman" w:hAnsi="Times New Roman"/>
      <w:b/>
      <w:bCs/>
      <w:color w:val="FF0000"/>
      <w:sz w:val="22"/>
      <w:szCs w:val="22"/>
    </w:rPr>
  </w:style>
  <w:style w:type="paragraph" w:customStyle="1" w:styleId="xl115">
    <w:name w:val="xl115"/>
    <w:basedOn w:val="a"/>
    <w:rsid w:val="00724097"/>
    <w:pPr>
      <w:widowControl/>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16">
    <w:name w:val="xl116"/>
    <w:basedOn w:val="a"/>
    <w:rsid w:val="00724097"/>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17">
    <w:name w:val="xl117"/>
    <w:basedOn w:val="a"/>
    <w:rsid w:val="00724097"/>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18">
    <w:name w:val="xl118"/>
    <w:basedOn w:val="a"/>
    <w:rsid w:val="00724097"/>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19">
    <w:name w:val="xl119"/>
    <w:basedOn w:val="a"/>
    <w:rsid w:val="00724097"/>
    <w:pPr>
      <w:widowControl/>
      <w:shd w:val="clear" w:color="000000" w:fill="CCFFCC"/>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120">
    <w:name w:val="xl120"/>
    <w:basedOn w:val="a"/>
    <w:rsid w:val="00724097"/>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21">
    <w:name w:val="xl121"/>
    <w:basedOn w:val="a"/>
    <w:rsid w:val="00724097"/>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22">
    <w:name w:val="xl122"/>
    <w:basedOn w:val="a"/>
    <w:rsid w:val="00724097"/>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23">
    <w:name w:val="xl123"/>
    <w:basedOn w:val="a"/>
    <w:rsid w:val="0072409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4">
    <w:name w:val="xl124"/>
    <w:basedOn w:val="a"/>
    <w:rsid w:val="00724097"/>
    <w:pPr>
      <w:widowControl/>
      <w:pBdr>
        <w:top w:val="single" w:sz="4" w:space="0" w:color="auto"/>
        <w:bottom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5">
    <w:name w:val="xl125"/>
    <w:basedOn w:val="a"/>
    <w:rsid w:val="0072409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6">
    <w:name w:val="xl126"/>
    <w:basedOn w:val="a"/>
    <w:rsid w:val="0072409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b/>
      <w:bCs/>
      <w:sz w:val="22"/>
      <w:szCs w:val="22"/>
    </w:rPr>
  </w:style>
  <w:style w:type="paragraph" w:customStyle="1" w:styleId="xl127">
    <w:name w:val="xl127"/>
    <w:basedOn w:val="a"/>
    <w:rsid w:val="00000A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28">
    <w:name w:val="xl128"/>
    <w:basedOn w:val="a"/>
    <w:rsid w:val="00000A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29">
    <w:name w:val="xl129"/>
    <w:basedOn w:val="a"/>
    <w:rsid w:val="00000ABA"/>
    <w:pPr>
      <w:widowControl/>
      <w:shd w:val="clear" w:color="000000" w:fill="FDE9D9"/>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130">
    <w:name w:val="xl130"/>
    <w:basedOn w:val="a"/>
    <w:rsid w:val="00000ABA"/>
    <w:pPr>
      <w:widowControl/>
      <w:pBdr>
        <w:top w:val="single" w:sz="4" w:space="0" w:color="000000"/>
        <w:left w:val="single" w:sz="4" w:space="0" w:color="000000"/>
        <w:bottom w:val="single" w:sz="4" w:space="0" w:color="000000"/>
        <w:right w:val="single" w:sz="4" w:space="0" w:color="000000"/>
      </w:pBdr>
      <w:shd w:val="clear" w:color="000000" w:fill="FDE9D9"/>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1">
    <w:name w:val="xl131"/>
    <w:basedOn w:val="a"/>
    <w:rsid w:val="00000ABA"/>
    <w:pPr>
      <w:widowControl/>
      <w:pBdr>
        <w:top w:val="single" w:sz="4" w:space="0" w:color="000000"/>
        <w:left w:val="single" w:sz="4" w:space="0" w:color="000000"/>
        <w:bottom w:val="single" w:sz="4" w:space="0" w:color="000000"/>
        <w:right w:val="single" w:sz="4" w:space="0" w:color="000000"/>
      </w:pBdr>
      <w:shd w:val="clear" w:color="000000" w:fill="FDE9D9"/>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32">
    <w:name w:val="xl132"/>
    <w:basedOn w:val="a"/>
    <w:rsid w:val="00000ABA"/>
    <w:pPr>
      <w:widowControl/>
      <w:pBdr>
        <w:top w:val="single" w:sz="4" w:space="0" w:color="000000"/>
        <w:left w:val="single" w:sz="4" w:space="0" w:color="000000"/>
        <w:bottom w:val="single" w:sz="4" w:space="0" w:color="000000"/>
        <w:right w:val="single" w:sz="4" w:space="0" w:color="000000"/>
      </w:pBdr>
      <w:shd w:val="clear" w:color="000000" w:fill="FDE9D9"/>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33">
    <w:name w:val="xl133"/>
    <w:basedOn w:val="a"/>
    <w:rsid w:val="00000ABA"/>
    <w:pPr>
      <w:widowControl/>
      <w:shd w:val="clear" w:color="000000" w:fill="FDE9D9"/>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34">
    <w:name w:val="xl134"/>
    <w:basedOn w:val="a"/>
    <w:rsid w:val="00000ABA"/>
    <w:pPr>
      <w:widowControl/>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5">
    <w:name w:val="xl135"/>
    <w:basedOn w:val="a"/>
    <w:rsid w:val="00000ABA"/>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font5">
    <w:name w:val="font5"/>
    <w:basedOn w:val="a"/>
    <w:rsid w:val="00DC0E4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DC0E47"/>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styleId="af7">
    <w:name w:val="List Paragraph"/>
    <w:basedOn w:val="a"/>
    <w:uiPriority w:val="34"/>
    <w:qFormat/>
    <w:rsid w:val="00DC0E47"/>
    <w:pPr>
      <w:ind w:left="720"/>
      <w:contextualSpacing/>
    </w:pPr>
  </w:style>
  <w:style w:type="numbering" w:customStyle="1" w:styleId="21">
    <w:name w:val="Нет списка2"/>
    <w:next w:val="a2"/>
    <w:uiPriority w:val="99"/>
    <w:semiHidden/>
    <w:unhideWhenUsed/>
    <w:rsid w:val="00DC0E47"/>
  </w:style>
  <w:style w:type="numbering" w:customStyle="1" w:styleId="3">
    <w:name w:val="Нет списка3"/>
    <w:next w:val="a2"/>
    <w:uiPriority w:val="99"/>
    <w:semiHidden/>
    <w:unhideWhenUsed/>
    <w:rsid w:val="00DC0E47"/>
  </w:style>
  <w:style w:type="paragraph" w:customStyle="1" w:styleId="xl136">
    <w:name w:val="xl136"/>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7">
    <w:name w:val="xl137"/>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38">
    <w:name w:val="xl138"/>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39">
    <w:name w:val="xl139"/>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40">
    <w:name w:val="xl140"/>
    <w:basedOn w:val="a"/>
    <w:rsid w:val="00DC0E47"/>
    <w:pPr>
      <w:widowControl/>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41">
    <w:name w:val="xl141"/>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2">
    <w:name w:val="xl142"/>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3">
    <w:name w:val="xl143"/>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44">
    <w:name w:val="xl144"/>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5">
    <w:name w:val="xl145"/>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6">
    <w:name w:val="xl146"/>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47">
    <w:name w:val="xl147"/>
    <w:basedOn w:val="a"/>
    <w:rsid w:val="00DC0E47"/>
    <w:pPr>
      <w:widowControl/>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48">
    <w:name w:val="xl148"/>
    <w:basedOn w:val="a"/>
    <w:rsid w:val="00DC0E47"/>
    <w:pPr>
      <w:widowControl/>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49">
    <w:name w:val="xl149"/>
    <w:basedOn w:val="a"/>
    <w:rsid w:val="00DC0E47"/>
    <w:pPr>
      <w:widowControl/>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50">
    <w:name w:val="xl150"/>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b/>
      <w:bCs/>
      <w:sz w:val="22"/>
      <w:szCs w:val="22"/>
    </w:rPr>
  </w:style>
  <w:style w:type="paragraph" w:customStyle="1" w:styleId="xl151">
    <w:name w:val="xl151"/>
    <w:basedOn w:val="a"/>
    <w:rsid w:val="00DC0E47"/>
    <w:pPr>
      <w:widowControl/>
      <w:autoSpaceDE/>
      <w:autoSpaceDN/>
      <w:adjustRightInd/>
      <w:spacing w:before="100" w:beforeAutospacing="1" w:after="100" w:afterAutospacing="1"/>
      <w:ind w:firstLine="0"/>
      <w:jc w:val="left"/>
    </w:pPr>
    <w:rPr>
      <w:rFonts w:ascii="Times New Roman" w:hAnsi="Times New Roman"/>
      <w:b/>
      <w:bCs/>
      <w:color w:val="FF0000"/>
      <w:sz w:val="22"/>
      <w:szCs w:val="22"/>
    </w:rPr>
  </w:style>
  <w:style w:type="paragraph" w:customStyle="1" w:styleId="xl152">
    <w:name w:val="xl152"/>
    <w:basedOn w:val="a"/>
    <w:rsid w:val="00DC0E47"/>
    <w:pPr>
      <w:widowControl/>
      <w:autoSpaceDE/>
      <w:autoSpaceDN/>
      <w:adjustRightInd/>
      <w:spacing w:before="100" w:beforeAutospacing="1" w:after="100" w:afterAutospacing="1"/>
      <w:ind w:firstLine="0"/>
      <w:jc w:val="center"/>
    </w:pPr>
    <w:rPr>
      <w:rFonts w:ascii="Times New Roman" w:hAnsi="Times New Roman"/>
      <w:color w:val="FF0000"/>
      <w:sz w:val="22"/>
      <w:szCs w:val="22"/>
    </w:rPr>
  </w:style>
  <w:style w:type="paragraph" w:customStyle="1" w:styleId="xl153">
    <w:name w:val="xl153"/>
    <w:basedOn w:val="a"/>
    <w:rsid w:val="00DC0E47"/>
    <w:pPr>
      <w:widowControl/>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54">
    <w:name w:val="xl154"/>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b/>
      <w:bCs/>
      <w:sz w:val="22"/>
      <w:szCs w:val="22"/>
    </w:rPr>
  </w:style>
  <w:style w:type="paragraph" w:customStyle="1" w:styleId="xl155">
    <w:name w:val="xl155"/>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b/>
      <w:bCs/>
      <w:sz w:val="22"/>
      <w:szCs w:val="22"/>
    </w:rPr>
  </w:style>
  <w:style w:type="paragraph" w:customStyle="1" w:styleId="xl156">
    <w:name w:val="xl156"/>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57">
    <w:name w:val="xl157"/>
    <w:basedOn w:val="a"/>
    <w:rsid w:val="00DC0E4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58">
    <w:name w:val="xl158"/>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59">
    <w:name w:val="xl159"/>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60">
    <w:name w:val="xl160"/>
    <w:basedOn w:val="a"/>
    <w:rsid w:val="00DC0E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b/>
      <w:bCs/>
      <w:sz w:val="22"/>
      <w:szCs w:val="22"/>
    </w:rPr>
  </w:style>
  <w:style w:type="paragraph" w:customStyle="1" w:styleId="xl161">
    <w:name w:val="xl161"/>
    <w:basedOn w:val="a"/>
    <w:rsid w:val="00DC0E47"/>
    <w:pPr>
      <w:widowControl/>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162">
    <w:name w:val="xl162"/>
    <w:basedOn w:val="a"/>
    <w:rsid w:val="00DC0E4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63">
    <w:name w:val="xl163"/>
    <w:basedOn w:val="a"/>
    <w:rsid w:val="00DC0E47"/>
    <w:pPr>
      <w:widowControl/>
      <w:shd w:val="clear" w:color="000000" w:fill="FF66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64">
    <w:name w:val="xl164"/>
    <w:basedOn w:val="a"/>
    <w:rsid w:val="00DC0E47"/>
    <w:pPr>
      <w:widowControl/>
      <w:pBdr>
        <w:top w:val="single" w:sz="4" w:space="0" w:color="auto"/>
        <w:left w:val="single" w:sz="4" w:space="0" w:color="auto"/>
        <w:bottom w:val="single" w:sz="4" w:space="0" w:color="auto"/>
        <w:right w:val="single" w:sz="4" w:space="0" w:color="auto"/>
      </w:pBdr>
      <w:shd w:val="clear" w:color="000000" w:fill="FF66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65">
    <w:name w:val="xl165"/>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66">
    <w:name w:val="xl166"/>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67">
    <w:name w:val="xl167"/>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68">
    <w:name w:val="xl168"/>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69">
    <w:name w:val="xl169"/>
    <w:basedOn w:val="a"/>
    <w:rsid w:val="00DC0E47"/>
    <w:pPr>
      <w:widowControl/>
      <w:shd w:val="clear" w:color="000000" w:fill="FFFF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70">
    <w:name w:val="xl170"/>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171">
    <w:name w:val="xl171"/>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color w:val="FF0000"/>
      <w:sz w:val="22"/>
      <w:szCs w:val="22"/>
    </w:rPr>
  </w:style>
  <w:style w:type="paragraph" w:customStyle="1" w:styleId="xl172">
    <w:name w:val="xl172"/>
    <w:basedOn w:val="a"/>
    <w:rsid w:val="00DC0E47"/>
    <w:pPr>
      <w:widowControl/>
      <w:pBdr>
        <w:top w:val="single" w:sz="4" w:space="0" w:color="000000"/>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ind w:firstLine="0"/>
      <w:jc w:val="left"/>
      <w:textAlignment w:val="top"/>
    </w:pPr>
    <w:rPr>
      <w:rFonts w:ascii="Times New Roman" w:hAnsi="Times New Roman"/>
      <w:color w:val="FF0000"/>
      <w:sz w:val="22"/>
      <w:szCs w:val="22"/>
    </w:rPr>
  </w:style>
  <w:style w:type="paragraph" w:customStyle="1" w:styleId="xl173">
    <w:name w:val="xl173"/>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74">
    <w:name w:val="xl174"/>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75">
    <w:name w:val="xl175"/>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76">
    <w:name w:val="xl176"/>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77">
    <w:name w:val="xl177"/>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78">
    <w:name w:val="xl178"/>
    <w:basedOn w:val="a"/>
    <w:rsid w:val="00DC0E4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79">
    <w:name w:val="xl179"/>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180">
    <w:name w:val="xl180"/>
    <w:basedOn w:val="a"/>
    <w:rsid w:val="00DC0E47"/>
    <w:pPr>
      <w:widowControl/>
      <w:shd w:val="clear" w:color="000000" w:fill="FFC0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81">
    <w:name w:val="xl181"/>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82">
    <w:name w:val="xl182"/>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numbering" w:customStyle="1" w:styleId="40">
    <w:name w:val="Нет списка4"/>
    <w:next w:val="a2"/>
    <w:uiPriority w:val="99"/>
    <w:semiHidden/>
    <w:unhideWhenUsed/>
    <w:rsid w:val="00DC0E47"/>
  </w:style>
  <w:style w:type="paragraph" w:customStyle="1" w:styleId="xl183">
    <w:name w:val="xl183"/>
    <w:basedOn w:val="a"/>
    <w:rsid w:val="00DC0E47"/>
    <w:pPr>
      <w:widowControl/>
      <w:shd w:val="clear" w:color="000000" w:fill="FFC0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84">
    <w:name w:val="xl184"/>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85">
    <w:name w:val="xl185"/>
    <w:basedOn w:val="a"/>
    <w:rsid w:val="00DC0E47"/>
    <w:pPr>
      <w:widowControl/>
      <w:pBdr>
        <w:top w:val="single" w:sz="4" w:space="0" w:color="000000"/>
        <w:left w:val="single" w:sz="4" w:space="0" w:color="000000"/>
        <w:bottom w:val="single" w:sz="4" w:space="0" w:color="000000"/>
        <w:right w:val="single" w:sz="4" w:space="0" w:color="000000"/>
      </w:pBdr>
      <w:shd w:val="clear" w:color="000000" w:fill="FFC0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numbering" w:customStyle="1" w:styleId="5">
    <w:name w:val="Нет списка5"/>
    <w:next w:val="a2"/>
    <w:uiPriority w:val="99"/>
    <w:semiHidden/>
    <w:unhideWhenUsed/>
    <w:rsid w:val="00DC0E47"/>
  </w:style>
  <w:style w:type="numbering" w:customStyle="1" w:styleId="6">
    <w:name w:val="Нет списка6"/>
    <w:next w:val="a2"/>
    <w:uiPriority w:val="99"/>
    <w:semiHidden/>
    <w:unhideWhenUsed/>
    <w:rsid w:val="00DC0E47"/>
  </w:style>
  <w:style w:type="numbering" w:customStyle="1" w:styleId="7">
    <w:name w:val="Нет списка7"/>
    <w:next w:val="a2"/>
    <w:uiPriority w:val="99"/>
    <w:semiHidden/>
    <w:unhideWhenUsed/>
    <w:rsid w:val="00DC0E47"/>
  </w:style>
  <w:style w:type="numbering" w:customStyle="1" w:styleId="8">
    <w:name w:val="Нет списка8"/>
    <w:next w:val="a2"/>
    <w:uiPriority w:val="99"/>
    <w:semiHidden/>
    <w:unhideWhenUsed/>
    <w:rsid w:val="00DC0E47"/>
  </w:style>
  <w:style w:type="numbering" w:customStyle="1" w:styleId="9">
    <w:name w:val="Нет списка9"/>
    <w:next w:val="a2"/>
    <w:uiPriority w:val="99"/>
    <w:semiHidden/>
    <w:unhideWhenUsed/>
    <w:rsid w:val="00DC0E47"/>
  </w:style>
  <w:style w:type="numbering" w:customStyle="1" w:styleId="100">
    <w:name w:val="Нет списка10"/>
    <w:next w:val="a2"/>
    <w:uiPriority w:val="99"/>
    <w:semiHidden/>
    <w:unhideWhenUsed/>
    <w:rsid w:val="00DC0E47"/>
  </w:style>
  <w:style w:type="paragraph" w:customStyle="1" w:styleId="xl65">
    <w:name w:val="xl65"/>
    <w:basedOn w:val="a"/>
    <w:rsid w:val="00DC0E47"/>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xl66">
    <w:name w:val="xl66"/>
    <w:basedOn w:val="a"/>
    <w:rsid w:val="00DC0E47"/>
    <w:pPr>
      <w:widowControl/>
      <w:autoSpaceDE/>
      <w:autoSpaceDN/>
      <w:adjustRightInd/>
      <w:spacing w:before="100" w:beforeAutospacing="1" w:after="100" w:afterAutospacing="1"/>
      <w:ind w:firstLine="0"/>
      <w:jc w:val="left"/>
    </w:pPr>
    <w:rPr>
      <w:rFonts w:ascii="Times New Roman" w:hAnsi="Times New Roman"/>
      <w:sz w:val="22"/>
      <w:szCs w:val="22"/>
    </w:rPr>
  </w:style>
  <w:style w:type="character" w:customStyle="1" w:styleId="ae">
    <w:name w:val="Основной текст с отступом Знак"/>
    <w:basedOn w:val="a0"/>
    <w:link w:val="ad"/>
    <w:rsid w:val="00DC0E47"/>
    <w:rPr>
      <w:sz w:val="24"/>
    </w:rPr>
  </w:style>
  <w:style w:type="numbering" w:customStyle="1" w:styleId="110">
    <w:name w:val="Нет списка11"/>
    <w:next w:val="a2"/>
    <w:uiPriority w:val="99"/>
    <w:semiHidden/>
    <w:unhideWhenUsed/>
    <w:rsid w:val="00DC0E47"/>
  </w:style>
  <w:style w:type="numbering" w:customStyle="1" w:styleId="12">
    <w:name w:val="Нет списка12"/>
    <w:next w:val="a2"/>
    <w:uiPriority w:val="99"/>
    <w:semiHidden/>
    <w:unhideWhenUsed/>
    <w:rsid w:val="00DC0E47"/>
  </w:style>
  <w:style w:type="numbering" w:customStyle="1" w:styleId="13">
    <w:name w:val="Нет списка13"/>
    <w:next w:val="a2"/>
    <w:uiPriority w:val="99"/>
    <w:semiHidden/>
    <w:unhideWhenUsed/>
    <w:rsid w:val="00DC0E47"/>
  </w:style>
  <w:style w:type="numbering" w:customStyle="1" w:styleId="14">
    <w:name w:val="Нет списка14"/>
    <w:next w:val="a2"/>
    <w:uiPriority w:val="99"/>
    <w:semiHidden/>
    <w:unhideWhenUsed/>
    <w:rsid w:val="00DC0E47"/>
  </w:style>
  <w:style w:type="numbering" w:customStyle="1" w:styleId="15">
    <w:name w:val="Нет списка15"/>
    <w:next w:val="a2"/>
    <w:uiPriority w:val="99"/>
    <w:semiHidden/>
    <w:unhideWhenUsed/>
    <w:rsid w:val="00DC0E47"/>
  </w:style>
  <w:style w:type="numbering" w:customStyle="1" w:styleId="16">
    <w:name w:val="Нет списка16"/>
    <w:next w:val="a2"/>
    <w:uiPriority w:val="99"/>
    <w:semiHidden/>
    <w:unhideWhenUsed/>
    <w:rsid w:val="00DC0E47"/>
  </w:style>
  <w:style w:type="paragraph" w:customStyle="1" w:styleId="xl192">
    <w:name w:val="xl192"/>
    <w:basedOn w:val="a"/>
    <w:rsid w:val="00C25EDD"/>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93">
    <w:name w:val="xl193"/>
    <w:basedOn w:val="a"/>
    <w:rsid w:val="00C25ED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94">
    <w:name w:val="xl194"/>
    <w:basedOn w:val="a"/>
    <w:rsid w:val="00C25EDD"/>
    <w:pPr>
      <w:widowControl/>
      <w:shd w:val="clear" w:color="000000" w:fill="FFFF00"/>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195">
    <w:name w:val="xl195"/>
    <w:basedOn w:val="a"/>
    <w:rsid w:val="00C25EDD"/>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96">
    <w:name w:val="xl196"/>
    <w:basedOn w:val="a"/>
    <w:rsid w:val="00C25EDD"/>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197">
    <w:name w:val="xl197"/>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198">
    <w:name w:val="xl198"/>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center"/>
    </w:pPr>
    <w:rPr>
      <w:rFonts w:ascii="Times New Roman" w:hAnsi="Times New Roman"/>
      <w:sz w:val="22"/>
      <w:szCs w:val="22"/>
    </w:rPr>
  </w:style>
  <w:style w:type="paragraph" w:customStyle="1" w:styleId="xl199">
    <w:name w:val="xl199"/>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200">
    <w:name w:val="xl200"/>
    <w:basedOn w:val="a"/>
    <w:rsid w:val="00C25ED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201">
    <w:name w:val="xl201"/>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02">
    <w:name w:val="xl202"/>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203">
    <w:name w:val="xl203"/>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204">
    <w:name w:val="xl204"/>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5">
    <w:name w:val="xl205"/>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6">
    <w:name w:val="xl206"/>
    <w:basedOn w:val="a"/>
    <w:rsid w:val="00C25EDD"/>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7">
    <w:name w:val="xl207"/>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08">
    <w:name w:val="xl208"/>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09">
    <w:name w:val="xl209"/>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10">
    <w:name w:val="xl210"/>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11">
    <w:name w:val="xl211"/>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12">
    <w:name w:val="xl212"/>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13">
    <w:name w:val="xl213"/>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214">
    <w:name w:val="xl214"/>
    <w:basedOn w:val="a"/>
    <w:rsid w:val="00C25EDD"/>
    <w:pPr>
      <w:widowControl/>
      <w:shd w:val="clear" w:color="000000" w:fill="FFFFFF"/>
      <w:autoSpaceDE/>
      <w:autoSpaceDN/>
      <w:adjustRightInd/>
      <w:spacing w:before="100" w:beforeAutospacing="1" w:after="100" w:afterAutospacing="1"/>
      <w:ind w:firstLine="0"/>
      <w:jc w:val="left"/>
    </w:pPr>
    <w:rPr>
      <w:rFonts w:cs="Arial"/>
      <w:sz w:val="24"/>
      <w:szCs w:val="24"/>
    </w:rPr>
  </w:style>
  <w:style w:type="paragraph" w:customStyle="1" w:styleId="xl215">
    <w:name w:val="xl215"/>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216">
    <w:name w:val="xl216"/>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217">
    <w:name w:val="xl217"/>
    <w:basedOn w:val="a"/>
    <w:rsid w:val="00C25EDD"/>
    <w:pPr>
      <w:widowControl/>
      <w:shd w:val="clear" w:color="000000" w:fill="FF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18">
    <w:name w:val="xl218"/>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pPr>
    <w:rPr>
      <w:rFonts w:ascii="Times New Roman" w:hAnsi="Times New Roman"/>
      <w:sz w:val="22"/>
      <w:szCs w:val="22"/>
    </w:rPr>
  </w:style>
  <w:style w:type="paragraph" w:customStyle="1" w:styleId="xl219">
    <w:name w:val="xl219"/>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220">
    <w:name w:val="xl220"/>
    <w:basedOn w:val="a"/>
    <w:rsid w:val="00C25E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221">
    <w:name w:val="xl221"/>
    <w:basedOn w:val="a"/>
    <w:rsid w:val="00C25EDD"/>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222">
    <w:name w:val="xl222"/>
    <w:basedOn w:val="a"/>
    <w:rsid w:val="00C25EDD"/>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223">
    <w:name w:val="xl223"/>
    <w:basedOn w:val="a"/>
    <w:rsid w:val="00C25EDD"/>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font7">
    <w:name w:val="font7"/>
    <w:basedOn w:val="a"/>
    <w:rsid w:val="003F7108"/>
    <w:pPr>
      <w:widowControl/>
      <w:autoSpaceDE/>
      <w:autoSpaceDN/>
      <w:adjustRightInd/>
      <w:spacing w:before="100" w:beforeAutospacing="1" w:after="100" w:afterAutospacing="1"/>
      <w:ind w:firstLine="0"/>
      <w:jc w:val="left"/>
    </w:pPr>
    <w:rPr>
      <w:rFonts w:ascii="Tahoma" w:hAnsi="Tahoma" w:cs="Tahoma"/>
      <w:color w:val="000000"/>
      <w:sz w:val="18"/>
      <w:szCs w:val="18"/>
    </w:rPr>
  </w:style>
  <w:style w:type="paragraph" w:customStyle="1" w:styleId="xl520">
    <w:name w:val="xl520"/>
    <w:basedOn w:val="a"/>
    <w:rsid w:val="003F7108"/>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1">
    <w:name w:val="xl521"/>
    <w:basedOn w:val="a"/>
    <w:rsid w:val="003F7108"/>
    <w:pPr>
      <w:widowControl/>
      <w:autoSpaceDE/>
      <w:autoSpaceDN/>
      <w:adjustRightInd/>
      <w:spacing w:before="100" w:beforeAutospacing="1" w:after="100" w:afterAutospacing="1"/>
      <w:ind w:firstLine="0"/>
      <w:jc w:val="left"/>
    </w:pPr>
    <w:rPr>
      <w:rFonts w:ascii="Times New Roman" w:hAnsi="Times New Roman"/>
      <w:b/>
      <w:bCs/>
      <w:sz w:val="22"/>
      <w:szCs w:val="22"/>
    </w:rPr>
  </w:style>
  <w:style w:type="paragraph" w:customStyle="1" w:styleId="xl522">
    <w:name w:val="xl522"/>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3">
    <w:name w:val="xl523"/>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4">
    <w:name w:val="xl524"/>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25">
    <w:name w:val="xl525"/>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26">
    <w:name w:val="xl526"/>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27">
    <w:name w:val="xl52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28">
    <w:name w:val="xl528"/>
    <w:basedOn w:val="a"/>
    <w:rsid w:val="003F7108"/>
    <w:pPr>
      <w:widowControl/>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29">
    <w:name w:val="xl529"/>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30">
    <w:name w:val="xl530"/>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1"/>
      <w:szCs w:val="21"/>
    </w:rPr>
  </w:style>
  <w:style w:type="paragraph" w:customStyle="1" w:styleId="xl531">
    <w:name w:val="xl531"/>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1"/>
      <w:szCs w:val="21"/>
    </w:rPr>
  </w:style>
  <w:style w:type="paragraph" w:customStyle="1" w:styleId="xl532">
    <w:name w:val="xl532"/>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33">
    <w:name w:val="xl533"/>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rFonts w:ascii="Times New Roman" w:hAnsi="Times New Roman"/>
      <w:sz w:val="22"/>
      <w:szCs w:val="22"/>
    </w:rPr>
  </w:style>
  <w:style w:type="paragraph" w:customStyle="1" w:styleId="xl534">
    <w:name w:val="xl534"/>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sz w:val="22"/>
      <w:szCs w:val="22"/>
    </w:rPr>
  </w:style>
  <w:style w:type="paragraph" w:customStyle="1" w:styleId="xl535">
    <w:name w:val="xl535"/>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36">
    <w:name w:val="xl536"/>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37">
    <w:name w:val="xl53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38">
    <w:name w:val="xl538"/>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39">
    <w:name w:val="xl539"/>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0">
    <w:name w:val="xl540"/>
    <w:basedOn w:val="a"/>
    <w:rsid w:val="003F7108"/>
    <w:pPr>
      <w:widowControl/>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41">
    <w:name w:val="xl541"/>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2">
    <w:name w:val="xl542"/>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43">
    <w:name w:val="xl543"/>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44">
    <w:name w:val="xl544"/>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5">
    <w:name w:val="xl545"/>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46">
    <w:name w:val="xl546"/>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sz w:val="22"/>
      <w:szCs w:val="22"/>
    </w:rPr>
  </w:style>
  <w:style w:type="paragraph" w:customStyle="1" w:styleId="xl547">
    <w:name w:val="xl54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1"/>
      <w:szCs w:val="21"/>
    </w:rPr>
  </w:style>
  <w:style w:type="paragraph" w:customStyle="1" w:styleId="xl548">
    <w:name w:val="xl548"/>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49">
    <w:name w:val="xl549"/>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top"/>
    </w:pPr>
    <w:rPr>
      <w:rFonts w:ascii="Times New Roman" w:hAnsi="Times New Roman"/>
      <w:sz w:val="22"/>
      <w:szCs w:val="22"/>
    </w:rPr>
  </w:style>
  <w:style w:type="paragraph" w:customStyle="1" w:styleId="xl550">
    <w:name w:val="xl550"/>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51">
    <w:name w:val="xl551"/>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52">
    <w:name w:val="xl552"/>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53">
    <w:name w:val="xl553"/>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top"/>
    </w:pPr>
    <w:rPr>
      <w:rFonts w:ascii="Times New Roman" w:hAnsi="Times New Roman"/>
      <w:sz w:val="21"/>
      <w:szCs w:val="21"/>
    </w:rPr>
  </w:style>
  <w:style w:type="paragraph" w:customStyle="1" w:styleId="xl554">
    <w:name w:val="xl554"/>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center"/>
      <w:textAlignment w:val="center"/>
    </w:pPr>
    <w:rPr>
      <w:rFonts w:ascii="Times New Roman" w:hAnsi="Times New Roman"/>
      <w:sz w:val="21"/>
      <w:szCs w:val="21"/>
    </w:rPr>
  </w:style>
  <w:style w:type="paragraph" w:customStyle="1" w:styleId="xl555">
    <w:name w:val="xl555"/>
    <w:basedOn w:val="a"/>
    <w:rsid w:val="003F71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56">
    <w:name w:val="xl556"/>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57">
    <w:name w:val="xl557"/>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58">
    <w:name w:val="xl558"/>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59">
    <w:name w:val="xl559"/>
    <w:basedOn w:val="a"/>
    <w:rsid w:val="003F710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0">
    <w:name w:val="xl560"/>
    <w:basedOn w:val="a"/>
    <w:rsid w:val="003F71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1">
    <w:name w:val="xl561"/>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color w:val="000000"/>
      <w:sz w:val="22"/>
      <w:szCs w:val="22"/>
    </w:rPr>
  </w:style>
  <w:style w:type="paragraph" w:customStyle="1" w:styleId="xl562">
    <w:name w:val="xl562"/>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textAlignment w:val="center"/>
    </w:pPr>
    <w:rPr>
      <w:rFonts w:ascii="Times New Roman" w:hAnsi="Times New Roman"/>
      <w:sz w:val="22"/>
      <w:szCs w:val="22"/>
    </w:rPr>
  </w:style>
  <w:style w:type="paragraph" w:customStyle="1" w:styleId="xl563">
    <w:name w:val="xl563"/>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64">
    <w:name w:val="xl564"/>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sz w:val="22"/>
      <w:szCs w:val="22"/>
    </w:rPr>
  </w:style>
  <w:style w:type="paragraph" w:customStyle="1" w:styleId="xl565">
    <w:name w:val="xl565"/>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left"/>
    </w:pPr>
    <w:rPr>
      <w:rFonts w:ascii="Times New Roman" w:hAnsi="Times New Roman"/>
      <w:sz w:val="22"/>
      <w:szCs w:val="22"/>
    </w:rPr>
  </w:style>
  <w:style w:type="paragraph" w:customStyle="1" w:styleId="xl566">
    <w:name w:val="xl566"/>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7">
    <w:name w:val="xl567"/>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68">
    <w:name w:val="xl568"/>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sz w:val="21"/>
      <w:szCs w:val="21"/>
    </w:rPr>
  </w:style>
  <w:style w:type="paragraph" w:customStyle="1" w:styleId="xl569">
    <w:name w:val="xl569"/>
    <w:basedOn w:val="a"/>
    <w:rsid w:val="0055415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imes New Roman" w:hAnsi="Times New Roman"/>
      <w:sz w:val="22"/>
      <w:szCs w:val="22"/>
    </w:rPr>
  </w:style>
  <w:style w:type="paragraph" w:customStyle="1" w:styleId="xl570">
    <w:name w:val="xl570"/>
    <w:basedOn w:val="a"/>
    <w:rsid w:val="005541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sz w:val="22"/>
      <w:szCs w:val="22"/>
    </w:rPr>
  </w:style>
  <w:style w:type="numbering" w:customStyle="1" w:styleId="17">
    <w:name w:val="Нет списка17"/>
    <w:next w:val="a2"/>
    <w:uiPriority w:val="99"/>
    <w:semiHidden/>
    <w:unhideWhenUsed/>
    <w:rsid w:val="00743D26"/>
  </w:style>
  <w:style w:type="paragraph" w:customStyle="1" w:styleId="s15">
    <w:name w:val="s_15"/>
    <w:basedOn w:val="a"/>
    <w:rsid w:val="00081CD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41">
    <w:name w:val="Основной текст (4)_"/>
    <w:basedOn w:val="a0"/>
    <w:link w:val="42"/>
    <w:rsid w:val="00C04D6F"/>
    <w:rPr>
      <w:b/>
      <w:bCs/>
      <w:sz w:val="23"/>
      <w:szCs w:val="23"/>
      <w:shd w:val="clear" w:color="auto" w:fill="FFFFFF"/>
    </w:rPr>
  </w:style>
  <w:style w:type="character" w:customStyle="1" w:styleId="43pt">
    <w:name w:val="Основной текст (4) + Интервал 3 pt"/>
    <w:basedOn w:val="41"/>
    <w:rsid w:val="00C04D6F"/>
    <w:rPr>
      <w:b/>
      <w:bCs/>
      <w:color w:val="000000"/>
      <w:spacing w:val="60"/>
      <w:w w:val="100"/>
      <w:position w:val="0"/>
      <w:sz w:val="23"/>
      <w:szCs w:val="23"/>
      <w:shd w:val="clear" w:color="auto" w:fill="FFFFFF"/>
      <w:lang w:val="ru-RU" w:eastAsia="ru-RU" w:bidi="ru-RU"/>
    </w:rPr>
  </w:style>
  <w:style w:type="paragraph" w:customStyle="1" w:styleId="42">
    <w:name w:val="Основной текст (4)"/>
    <w:basedOn w:val="a"/>
    <w:link w:val="41"/>
    <w:rsid w:val="00C04D6F"/>
    <w:pPr>
      <w:shd w:val="clear" w:color="auto" w:fill="FFFFFF"/>
      <w:autoSpaceDE/>
      <w:autoSpaceDN/>
      <w:adjustRightInd/>
      <w:spacing w:before="300" w:line="240" w:lineRule="exact"/>
      <w:ind w:hanging="820"/>
      <w:jc w:val="center"/>
    </w:pPr>
    <w:rPr>
      <w:rFonts w:ascii="Times New Roman" w:hAnsi="Times New Roman"/>
      <w:b/>
      <w:bCs/>
      <w:sz w:val="23"/>
      <w:szCs w:val="23"/>
    </w:rPr>
  </w:style>
  <w:style w:type="paragraph" w:customStyle="1" w:styleId="ConsPlusTitle">
    <w:name w:val="ConsPlusTitle"/>
    <w:rsid w:val="00313CD9"/>
    <w:pPr>
      <w:widowControl w:val="0"/>
      <w:autoSpaceDE w:val="0"/>
      <w:autoSpaceDN w:val="0"/>
      <w:adjustRightInd w:val="0"/>
    </w:pPr>
    <w:rPr>
      <w:rFonts w:ascii="Arial" w:hAnsi="Arial" w:cs="Arial"/>
      <w:b/>
      <w:bCs/>
    </w:rPr>
  </w:style>
  <w:style w:type="paragraph" w:styleId="af8">
    <w:name w:val="No Spacing"/>
    <w:uiPriority w:val="1"/>
    <w:qFormat/>
    <w:rsid w:val="00313CD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777">
      <w:bodyDiv w:val="1"/>
      <w:marLeft w:val="0"/>
      <w:marRight w:val="0"/>
      <w:marTop w:val="0"/>
      <w:marBottom w:val="0"/>
      <w:divBdr>
        <w:top w:val="none" w:sz="0" w:space="0" w:color="auto"/>
        <w:left w:val="none" w:sz="0" w:space="0" w:color="auto"/>
        <w:bottom w:val="none" w:sz="0" w:space="0" w:color="auto"/>
        <w:right w:val="none" w:sz="0" w:space="0" w:color="auto"/>
      </w:divBdr>
    </w:div>
    <w:div w:id="50546178">
      <w:bodyDiv w:val="1"/>
      <w:marLeft w:val="0"/>
      <w:marRight w:val="0"/>
      <w:marTop w:val="0"/>
      <w:marBottom w:val="0"/>
      <w:divBdr>
        <w:top w:val="none" w:sz="0" w:space="0" w:color="auto"/>
        <w:left w:val="none" w:sz="0" w:space="0" w:color="auto"/>
        <w:bottom w:val="none" w:sz="0" w:space="0" w:color="auto"/>
        <w:right w:val="none" w:sz="0" w:space="0" w:color="auto"/>
      </w:divBdr>
    </w:div>
    <w:div w:id="71708937">
      <w:bodyDiv w:val="1"/>
      <w:marLeft w:val="0"/>
      <w:marRight w:val="0"/>
      <w:marTop w:val="0"/>
      <w:marBottom w:val="0"/>
      <w:divBdr>
        <w:top w:val="none" w:sz="0" w:space="0" w:color="auto"/>
        <w:left w:val="none" w:sz="0" w:space="0" w:color="auto"/>
        <w:bottom w:val="none" w:sz="0" w:space="0" w:color="auto"/>
        <w:right w:val="none" w:sz="0" w:space="0" w:color="auto"/>
      </w:divBdr>
    </w:div>
    <w:div w:id="87702664">
      <w:bodyDiv w:val="1"/>
      <w:marLeft w:val="0"/>
      <w:marRight w:val="0"/>
      <w:marTop w:val="0"/>
      <w:marBottom w:val="0"/>
      <w:divBdr>
        <w:top w:val="none" w:sz="0" w:space="0" w:color="auto"/>
        <w:left w:val="none" w:sz="0" w:space="0" w:color="auto"/>
        <w:bottom w:val="none" w:sz="0" w:space="0" w:color="auto"/>
        <w:right w:val="none" w:sz="0" w:space="0" w:color="auto"/>
      </w:divBdr>
    </w:div>
    <w:div w:id="102850726">
      <w:bodyDiv w:val="1"/>
      <w:marLeft w:val="0"/>
      <w:marRight w:val="0"/>
      <w:marTop w:val="0"/>
      <w:marBottom w:val="0"/>
      <w:divBdr>
        <w:top w:val="none" w:sz="0" w:space="0" w:color="auto"/>
        <w:left w:val="none" w:sz="0" w:space="0" w:color="auto"/>
        <w:bottom w:val="none" w:sz="0" w:space="0" w:color="auto"/>
        <w:right w:val="none" w:sz="0" w:space="0" w:color="auto"/>
      </w:divBdr>
    </w:div>
    <w:div w:id="120733252">
      <w:bodyDiv w:val="1"/>
      <w:marLeft w:val="0"/>
      <w:marRight w:val="0"/>
      <w:marTop w:val="0"/>
      <w:marBottom w:val="0"/>
      <w:divBdr>
        <w:top w:val="none" w:sz="0" w:space="0" w:color="auto"/>
        <w:left w:val="none" w:sz="0" w:space="0" w:color="auto"/>
        <w:bottom w:val="none" w:sz="0" w:space="0" w:color="auto"/>
        <w:right w:val="none" w:sz="0" w:space="0" w:color="auto"/>
      </w:divBdr>
    </w:div>
    <w:div w:id="203948821">
      <w:bodyDiv w:val="1"/>
      <w:marLeft w:val="0"/>
      <w:marRight w:val="0"/>
      <w:marTop w:val="0"/>
      <w:marBottom w:val="0"/>
      <w:divBdr>
        <w:top w:val="none" w:sz="0" w:space="0" w:color="auto"/>
        <w:left w:val="none" w:sz="0" w:space="0" w:color="auto"/>
        <w:bottom w:val="none" w:sz="0" w:space="0" w:color="auto"/>
        <w:right w:val="none" w:sz="0" w:space="0" w:color="auto"/>
      </w:divBdr>
    </w:div>
    <w:div w:id="279075887">
      <w:bodyDiv w:val="1"/>
      <w:marLeft w:val="0"/>
      <w:marRight w:val="0"/>
      <w:marTop w:val="0"/>
      <w:marBottom w:val="0"/>
      <w:divBdr>
        <w:top w:val="none" w:sz="0" w:space="0" w:color="auto"/>
        <w:left w:val="none" w:sz="0" w:space="0" w:color="auto"/>
        <w:bottom w:val="none" w:sz="0" w:space="0" w:color="auto"/>
        <w:right w:val="none" w:sz="0" w:space="0" w:color="auto"/>
      </w:divBdr>
    </w:div>
    <w:div w:id="279651000">
      <w:bodyDiv w:val="1"/>
      <w:marLeft w:val="0"/>
      <w:marRight w:val="0"/>
      <w:marTop w:val="0"/>
      <w:marBottom w:val="0"/>
      <w:divBdr>
        <w:top w:val="none" w:sz="0" w:space="0" w:color="auto"/>
        <w:left w:val="none" w:sz="0" w:space="0" w:color="auto"/>
        <w:bottom w:val="none" w:sz="0" w:space="0" w:color="auto"/>
        <w:right w:val="none" w:sz="0" w:space="0" w:color="auto"/>
      </w:divBdr>
    </w:div>
    <w:div w:id="294726085">
      <w:bodyDiv w:val="1"/>
      <w:marLeft w:val="0"/>
      <w:marRight w:val="0"/>
      <w:marTop w:val="0"/>
      <w:marBottom w:val="0"/>
      <w:divBdr>
        <w:top w:val="none" w:sz="0" w:space="0" w:color="auto"/>
        <w:left w:val="none" w:sz="0" w:space="0" w:color="auto"/>
        <w:bottom w:val="none" w:sz="0" w:space="0" w:color="auto"/>
        <w:right w:val="none" w:sz="0" w:space="0" w:color="auto"/>
      </w:divBdr>
    </w:div>
    <w:div w:id="299040840">
      <w:bodyDiv w:val="1"/>
      <w:marLeft w:val="0"/>
      <w:marRight w:val="0"/>
      <w:marTop w:val="0"/>
      <w:marBottom w:val="0"/>
      <w:divBdr>
        <w:top w:val="none" w:sz="0" w:space="0" w:color="auto"/>
        <w:left w:val="none" w:sz="0" w:space="0" w:color="auto"/>
        <w:bottom w:val="none" w:sz="0" w:space="0" w:color="auto"/>
        <w:right w:val="none" w:sz="0" w:space="0" w:color="auto"/>
      </w:divBdr>
    </w:div>
    <w:div w:id="310644231">
      <w:bodyDiv w:val="1"/>
      <w:marLeft w:val="0"/>
      <w:marRight w:val="0"/>
      <w:marTop w:val="0"/>
      <w:marBottom w:val="0"/>
      <w:divBdr>
        <w:top w:val="none" w:sz="0" w:space="0" w:color="auto"/>
        <w:left w:val="none" w:sz="0" w:space="0" w:color="auto"/>
        <w:bottom w:val="none" w:sz="0" w:space="0" w:color="auto"/>
        <w:right w:val="none" w:sz="0" w:space="0" w:color="auto"/>
      </w:divBdr>
    </w:div>
    <w:div w:id="318921843">
      <w:bodyDiv w:val="1"/>
      <w:marLeft w:val="0"/>
      <w:marRight w:val="0"/>
      <w:marTop w:val="0"/>
      <w:marBottom w:val="0"/>
      <w:divBdr>
        <w:top w:val="none" w:sz="0" w:space="0" w:color="auto"/>
        <w:left w:val="none" w:sz="0" w:space="0" w:color="auto"/>
        <w:bottom w:val="none" w:sz="0" w:space="0" w:color="auto"/>
        <w:right w:val="none" w:sz="0" w:space="0" w:color="auto"/>
      </w:divBdr>
    </w:div>
    <w:div w:id="365956403">
      <w:bodyDiv w:val="1"/>
      <w:marLeft w:val="0"/>
      <w:marRight w:val="0"/>
      <w:marTop w:val="0"/>
      <w:marBottom w:val="0"/>
      <w:divBdr>
        <w:top w:val="none" w:sz="0" w:space="0" w:color="auto"/>
        <w:left w:val="none" w:sz="0" w:space="0" w:color="auto"/>
        <w:bottom w:val="none" w:sz="0" w:space="0" w:color="auto"/>
        <w:right w:val="none" w:sz="0" w:space="0" w:color="auto"/>
      </w:divBdr>
    </w:div>
    <w:div w:id="377824837">
      <w:bodyDiv w:val="1"/>
      <w:marLeft w:val="0"/>
      <w:marRight w:val="0"/>
      <w:marTop w:val="0"/>
      <w:marBottom w:val="0"/>
      <w:divBdr>
        <w:top w:val="none" w:sz="0" w:space="0" w:color="auto"/>
        <w:left w:val="none" w:sz="0" w:space="0" w:color="auto"/>
        <w:bottom w:val="none" w:sz="0" w:space="0" w:color="auto"/>
        <w:right w:val="none" w:sz="0" w:space="0" w:color="auto"/>
      </w:divBdr>
    </w:div>
    <w:div w:id="464087508">
      <w:bodyDiv w:val="1"/>
      <w:marLeft w:val="0"/>
      <w:marRight w:val="0"/>
      <w:marTop w:val="0"/>
      <w:marBottom w:val="0"/>
      <w:divBdr>
        <w:top w:val="none" w:sz="0" w:space="0" w:color="auto"/>
        <w:left w:val="none" w:sz="0" w:space="0" w:color="auto"/>
        <w:bottom w:val="none" w:sz="0" w:space="0" w:color="auto"/>
        <w:right w:val="none" w:sz="0" w:space="0" w:color="auto"/>
      </w:divBdr>
    </w:div>
    <w:div w:id="474641719">
      <w:bodyDiv w:val="1"/>
      <w:marLeft w:val="0"/>
      <w:marRight w:val="0"/>
      <w:marTop w:val="0"/>
      <w:marBottom w:val="0"/>
      <w:divBdr>
        <w:top w:val="none" w:sz="0" w:space="0" w:color="auto"/>
        <w:left w:val="none" w:sz="0" w:space="0" w:color="auto"/>
        <w:bottom w:val="none" w:sz="0" w:space="0" w:color="auto"/>
        <w:right w:val="none" w:sz="0" w:space="0" w:color="auto"/>
      </w:divBdr>
    </w:div>
    <w:div w:id="477385289">
      <w:bodyDiv w:val="1"/>
      <w:marLeft w:val="0"/>
      <w:marRight w:val="0"/>
      <w:marTop w:val="0"/>
      <w:marBottom w:val="0"/>
      <w:divBdr>
        <w:top w:val="none" w:sz="0" w:space="0" w:color="auto"/>
        <w:left w:val="none" w:sz="0" w:space="0" w:color="auto"/>
        <w:bottom w:val="none" w:sz="0" w:space="0" w:color="auto"/>
        <w:right w:val="none" w:sz="0" w:space="0" w:color="auto"/>
      </w:divBdr>
    </w:div>
    <w:div w:id="480930078">
      <w:bodyDiv w:val="1"/>
      <w:marLeft w:val="0"/>
      <w:marRight w:val="0"/>
      <w:marTop w:val="0"/>
      <w:marBottom w:val="0"/>
      <w:divBdr>
        <w:top w:val="none" w:sz="0" w:space="0" w:color="auto"/>
        <w:left w:val="none" w:sz="0" w:space="0" w:color="auto"/>
        <w:bottom w:val="none" w:sz="0" w:space="0" w:color="auto"/>
        <w:right w:val="none" w:sz="0" w:space="0" w:color="auto"/>
      </w:divBdr>
    </w:div>
    <w:div w:id="515775427">
      <w:bodyDiv w:val="1"/>
      <w:marLeft w:val="0"/>
      <w:marRight w:val="0"/>
      <w:marTop w:val="0"/>
      <w:marBottom w:val="0"/>
      <w:divBdr>
        <w:top w:val="none" w:sz="0" w:space="0" w:color="auto"/>
        <w:left w:val="none" w:sz="0" w:space="0" w:color="auto"/>
        <w:bottom w:val="none" w:sz="0" w:space="0" w:color="auto"/>
        <w:right w:val="none" w:sz="0" w:space="0" w:color="auto"/>
      </w:divBdr>
    </w:div>
    <w:div w:id="527137313">
      <w:bodyDiv w:val="1"/>
      <w:marLeft w:val="0"/>
      <w:marRight w:val="0"/>
      <w:marTop w:val="0"/>
      <w:marBottom w:val="0"/>
      <w:divBdr>
        <w:top w:val="none" w:sz="0" w:space="0" w:color="auto"/>
        <w:left w:val="none" w:sz="0" w:space="0" w:color="auto"/>
        <w:bottom w:val="none" w:sz="0" w:space="0" w:color="auto"/>
        <w:right w:val="none" w:sz="0" w:space="0" w:color="auto"/>
      </w:divBdr>
    </w:div>
    <w:div w:id="535511212">
      <w:bodyDiv w:val="1"/>
      <w:marLeft w:val="0"/>
      <w:marRight w:val="0"/>
      <w:marTop w:val="0"/>
      <w:marBottom w:val="0"/>
      <w:divBdr>
        <w:top w:val="none" w:sz="0" w:space="0" w:color="auto"/>
        <w:left w:val="none" w:sz="0" w:space="0" w:color="auto"/>
        <w:bottom w:val="none" w:sz="0" w:space="0" w:color="auto"/>
        <w:right w:val="none" w:sz="0" w:space="0" w:color="auto"/>
      </w:divBdr>
    </w:div>
    <w:div w:id="602806614">
      <w:bodyDiv w:val="1"/>
      <w:marLeft w:val="0"/>
      <w:marRight w:val="0"/>
      <w:marTop w:val="0"/>
      <w:marBottom w:val="0"/>
      <w:divBdr>
        <w:top w:val="none" w:sz="0" w:space="0" w:color="auto"/>
        <w:left w:val="none" w:sz="0" w:space="0" w:color="auto"/>
        <w:bottom w:val="none" w:sz="0" w:space="0" w:color="auto"/>
        <w:right w:val="none" w:sz="0" w:space="0" w:color="auto"/>
      </w:divBdr>
    </w:div>
    <w:div w:id="606543761">
      <w:bodyDiv w:val="1"/>
      <w:marLeft w:val="0"/>
      <w:marRight w:val="0"/>
      <w:marTop w:val="0"/>
      <w:marBottom w:val="0"/>
      <w:divBdr>
        <w:top w:val="none" w:sz="0" w:space="0" w:color="auto"/>
        <w:left w:val="none" w:sz="0" w:space="0" w:color="auto"/>
        <w:bottom w:val="none" w:sz="0" w:space="0" w:color="auto"/>
        <w:right w:val="none" w:sz="0" w:space="0" w:color="auto"/>
      </w:divBdr>
    </w:div>
    <w:div w:id="608129098">
      <w:bodyDiv w:val="1"/>
      <w:marLeft w:val="0"/>
      <w:marRight w:val="0"/>
      <w:marTop w:val="0"/>
      <w:marBottom w:val="0"/>
      <w:divBdr>
        <w:top w:val="none" w:sz="0" w:space="0" w:color="auto"/>
        <w:left w:val="none" w:sz="0" w:space="0" w:color="auto"/>
        <w:bottom w:val="none" w:sz="0" w:space="0" w:color="auto"/>
        <w:right w:val="none" w:sz="0" w:space="0" w:color="auto"/>
      </w:divBdr>
    </w:div>
    <w:div w:id="611936607">
      <w:bodyDiv w:val="1"/>
      <w:marLeft w:val="0"/>
      <w:marRight w:val="0"/>
      <w:marTop w:val="0"/>
      <w:marBottom w:val="0"/>
      <w:divBdr>
        <w:top w:val="none" w:sz="0" w:space="0" w:color="auto"/>
        <w:left w:val="none" w:sz="0" w:space="0" w:color="auto"/>
        <w:bottom w:val="none" w:sz="0" w:space="0" w:color="auto"/>
        <w:right w:val="none" w:sz="0" w:space="0" w:color="auto"/>
      </w:divBdr>
    </w:div>
    <w:div w:id="617445896">
      <w:bodyDiv w:val="1"/>
      <w:marLeft w:val="0"/>
      <w:marRight w:val="0"/>
      <w:marTop w:val="0"/>
      <w:marBottom w:val="0"/>
      <w:divBdr>
        <w:top w:val="none" w:sz="0" w:space="0" w:color="auto"/>
        <w:left w:val="none" w:sz="0" w:space="0" w:color="auto"/>
        <w:bottom w:val="none" w:sz="0" w:space="0" w:color="auto"/>
        <w:right w:val="none" w:sz="0" w:space="0" w:color="auto"/>
      </w:divBdr>
    </w:div>
    <w:div w:id="626552058">
      <w:bodyDiv w:val="1"/>
      <w:marLeft w:val="0"/>
      <w:marRight w:val="0"/>
      <w:marTop w:val="0"/>
      <w:marBottom w:val="0"/>
      <w:divBdr>
        <w:top w:val="none" w:sz="0" w:space="0" w:color="auto"/>
        <w:left w:val="none" w:sz="0" w:space="0" w:color="auto"/>
        <w:bottom w:val="none" w:sz="0" w:space="0" w:color="auto"/>
        <w:right w:val="none" w:sz="0" w:space="0" w:color="auto"/>
      </w:divBdr>
    </w:div>
    <w:div w:id="634020730">
      <w:bodyDiv w:val="1"/>
      <w:marLeft w:val="0"/>
      <w:marRight w:val="0"/>
      <w:marTop w:val="0"/>
      <w:marBottom w:val="0"/>
      <w:divBdr>
        <w:top w:val="none" w:sz="0" w:space="0" w:color="auto"/>
        <w:left w:val="none" w:sz="0" w:space="0" w:color="auto"/>
        <w:bottom w:val="none" w:sz="0" w:space="0" w:color="auto"/>
        <w:right w:val="none" w:sz="0" w:space="0" w:color="auto"/>
      </w:divBdr>
    </w:div>
    <w:div w:id="683241615">
      <w:bodyDiv w:val="1"/>
      <w:marLeft w:val="0"/>
      <w:marRight w:val="0"/>
      <w:marTop w:val="0"/>
      <w:marBottom w:val="0"/>
      <w:divBdr>
        <w:top w:val="none" w:sz="0" w:space="0" w:color="auto"/>
        <w:left w:val="none" w:sz="0" w:space="0" w:color="auto"/>
        <w:bottom w:val="none" w:sz="0" w:space="0" w:color="auto"/>
        <w:right w:val="none" w:sz="0" w:space="0" w:color="auto"/>
      </w:divBdr>
    </w:div>
    <w:div w:id="684747245">
      <w:bodyDiv w:val="1"/>
      <w:marLeft w:val="0"/>
      <w:marRight w:val="0"/>
      <w:marTop w:val="0"/>
      <w:marBottom w:val="0"/>
      <w:divBdr>
        <w:top w:val="none" w:sz="0" w:space="0" w:color="auto"/>
        <w:left w:val="none" w:sz="0" w:space="0" w:color="auto"/>
        <w:bottom w:val="none" w:sz="0" w:space="0" w:color="auto"/>
        <w:right w:val="none" w:sz="0" w:space="0" w:color="auto"/>
      </w:divBdr>
    </w:div>
    <w:div w:id="723139622">
      <w:bodyDiv w:val="1"/>
      <w:marLeft w:val="0"/>
      <w:marRight w:val="0"/>
      <w:marTop w:val="0"/>
      <w:marBottom w:val="0"/>
      <w:divBdr>
        <w:top w:val="none" w:sz="0" w:space="0" w:color="auto"/>
        <w:left w:val="none" w:sz="0" w:space="0" w:color="auto"/>
        <w:bottom w:val="none" w:sz="0" w:space="0" w:color="auto"/>
        <w:right w:val="none" w:sz="0" w:space="0" w:color="auto"/>
      </w:divBdr>
    </w:div>
    <w:div w:id="731347356">
      <w:bodyDiv w:val="1"/>
      <w:marLeft w:val="0"/>
      <w:marRight w:val="0"/>
      <w:marTop w:val="0"/>
      <w:marBottom w:val="0"/>
      <w:divBdr>
        <w:top w:val="none" w:sz="0" w:space="0" w:color="auto"/>
        <w:left w:val="none" w:sz="0" w:space="0" w:color="auto"/>
        <w:bottom w:val="none" w:sz="0" w:space="0" w:color="auto"/>
        <w:right w:val="none" w:sz="0" w:space="0" w:color="auto"/>
      </w:divBdr>
    </w:div>
    <w:div w:id="732234699">
      <w:bodyDiv w:val="1"/>
      <w:marLeft w:val="0"/>
      <w:marRight w:val="0"/>
      <w:marTop w:val="0"/>
      <w:marBottom w:val="0"/>
      <w:divBdr>
        <w:top w:val="none" w:sz="0" w:space="0" w:color="auto"/>
        <w:left w:val="none" w:sz="0" w:space="0" w:color="auto"/>
        <w:bottom w:val="none" w:sz="0" w:space="0" w:color="auto"/>
        <w:right w:val="none" w:sz="0" w:space="0" w:color="auto"/>
      </w:divBdr>
    </w:div>
    <w:div w:id="734546504">
      <w:bodyDiv w:val="1"/>
      <w:marLeft w:val="0"/>
      <w:marRight w:val="0"/>
      <w:marTop w:val="0"/>
      <w:marBottom w:val="0"/>
      <w:divBdr>
        <w:top w:val="none" w:sz="0" w:space="0" w:color="auto"/>
        <w:left w:val="none" w:sz="0" w:space="0" w:color="auto"/>
        <w:bottom w:val="none" w:sz="0" w:space="0" w:color="auto"/>
        <w:right w:val="none" w:sz="0" w:space="0" w:color="auto"/>
      </w:divBdr>
    </w:div>
    <w:div w:id="746220974">
      <w:bodyDiv w:val="1"/>
      <w:marLeft w:val="0"/>
      <w:marRight w:val="0"/>
      <w:marTop w:val="0"/>
      <w:marBottom w:val="0"/>
      <w:divBdr>
        <w:top w:val="none" w:sz="0" w:space="0" w:color="auto"/>
        <w:left w:val="none" w:sz="0" w:space="0" w:color="auto"/>
        <w:bottom w:val="none" w:sz="0" w:space="0" w:color="auto"/>
        <w:right w:val="none" w:sz="0" w:space="0" w:color="auto"/>
      </w:divBdr>
    </w:div>
    <w:div w:id="768352421">
      <w:bodyDiv w:val="1"/>
      <w:marLeft w:val="0"/>
      <w:marRight w:val="0"/>
      <w:marTop w:val="0"/>
      <w:marBottom w:val="0"/>
      <w:divBdr>
        <w:top w:val="none" w:sz="0" w:space="0" w:color="auto"/>
        <w:left w:val="none" w:sz="0" w:space="0" w:color="auto"/>
        <w:bottom w:val="none" w:sz="0" w:space="0" w:color="auto"/>
        <w:right w:val="none" w:sz="0" w:space="0" w:color="auto"/>
      </w:divBdr>
    </w:div>
    <w:div w:id="788091686">
      <w:bodyDiv w:val="1"/>
      <w:marLeft w:val="0"/>
      <w:marRight w:val="0"/>
      <w:marTop w:val="0"/>
      <w:marBottom w:val="0"/>
      <w:divBdr>
        <w:top w:val="none" w:sz="0" w:space="0" w:color="auto"/>
        <w:left w:val="none" w:sz="0" w:space="0" w:color="auto"/>
        <w:bottom w:val="none" w:sz="0" w:space="0" w:color="auto"/>
        <w:right w:val="none" w:sz="0" w:space="0" w:color="auto"/>
      </w:divBdr>
    </w:div>
    <w:div w:id="794252557">
      <w:bodyDiv w:val="1"/>
      <w:marLeft w:val="0"/>
      <w:marRight w:val="0"/>
      <w:marTop w:val="0"/>
      <w:marBottom w:val="0"/>
      <w:divBdr>
        <w:top w:val="none" w:sz="0" w:space="0" w:color="auto"/>
        <w:left w:val="none" w:sz="0" w:space="0" w:color="auto"/>
        <w:bottom w:val="none" w:sz="0" w:space="0" w:color="auto"/>
        <w:right w:val="none" w:sz="0" w:space="0" w:color="auto"/>
      </w:divBdr>
    </w:div>
    <w:div w:id="808403196">
      <w:bodyDiv w:val="1"/>
      <w:marLeft w:val="0"/>
      <w:marRight w:val="0"/>
      <w:marTop w:val="0"/>
      <w:marBottom w:val="0"/>
      <w:divBdr>
        <w:top w:val="none" w:sz="0" w:space="0" w:color="auto"/>
        <w:left w:val="none" w:sz="0" w:space="0" w:color="auto"/>
        <w:bottom w:val="none" w:sz="0" w:space="0" w:color="auto"/>
        <w:right w:val="none" w:sz="0" w:space="0" w:color="auto"/>
      </w:divBdr>
    </w:div>
    <w:div w:id="815495680">
      <w:bodyDiv w:val="1"/>
      <w:marLeft w:val="0"/>
      <w:marRight w:val="0"/>
      <w:marTop w:val="0"/>
      <w:marBottom w:val="0"/>
      <w:divBdr>
        <w:top w:val="none" w:sz="0" w:space="0" w:color="auto"/>
        <w:left w:val="none" w:sz="0" w:space="0" w:color="auto"/>
        <w:bottom w:val="none" w:sz="0" w:space="0" w:color="auto"/>
        <w:right w:val="none" w:sz="0" w:space="0" w:color="auto"/>
      </w:divBdr>
    </w:div>
    <w:div w:id="836267324">
      <w:bodyDiv w:val="1"/>
      <w:marLeft w:val="0"/>
      <w:marRight w:val="0"/>
      <w:marTop w:val="0"/>
      <w:marBottom w:val="0"/>
      <w:divBdr>
        <w:top w:val="none" w:sz="0" w:space="0" w:color="auto"/>
        <w:left w:val="none" w:sz="0" w:space="0" w:color="auto"/>
        <w:bottom w:val="none" w:sz="0" w:space="0" w:color="auto"/>
        <w:right w:val="none" w:sz="0" w:space="0" w:color="auto"/>
      </w:divBdr>
    </w:div>
    <w:div w:id="836460638">
      <w:bodyDiv w:val="1"/>
      <w:marLeft w:val="0"/>
      <w:marRight w:val="0"/>
      <w:marTop w:val="0"/>
      <w:marBottom w:val="0"/>
      <w:divBdr>
        <w:top w:val="none" w:sz="0" w:space="0" w:color="auto"/>
        <w:left w:val="none" w:sz="0" w:space="0" w:color="auto"/>
        <w:bottom w:val="none" w:sz="0" w:space="0" w:color="auto"/>
        <w:right w:val="none" w:sz="0" w:space="0" w:color="auto"/>
      </w:divBdr>
    </w:div>
    <w:div w:id="836845825">
      <w:bodyDiv w:val="1"/>
      <w:marLeft w:val="0"/>
      <w:marRight w:val="0"/>
      <w:marTop w:val="0"/>
      <w:marBottom w:val="0"/>
      <w:divBdr>
        <w:top w:val="none" w:sz="0" w:space="0" w:color="auto"/>
        <w:left w:val="none" w:sz="0" w:space="0" w:color="auto"/>
        <w:bottom w:val="none" w:sz="0" w:space="0" w:color="auto"/>
        <w:right w:val="none" w:sz="0" w:space="0" w:color="auto"/>
      </w:divBdr>
    </w:div>
    <w:div w:id="858079489">
      <w:bodyDiv w:val="1"/>
      <w:marLeft w:val="0"/>
      <w:marRight w:val="0"/>
      <w:marTop w:val="0"/>
      <w:marBottom w:val="0"/>
      <w:divBdr>
        <w:top w:val="none" w:sz="0" w:space="0" w:color="auto"/>
        <w:left w:val="none" w:sz="0" w:space="0" w:color="auto"/>
        <w:bottom w:val="none" w:sz="0" w:space="0" w:color="auto"/>
        <w:right w:val="none" w:sz="0" w:space="0" w:color="auto"/>
      </w:divBdr>
    </w:div>
    <w:div w:id="901213408">
      <w:bodyDiv w:val="1"/>
      <w:marLeft w:val="0"/>
      <w:marRight w:val="0"/>
      <w:marTop w:val="0"/>
      <w:marBottom w:val="0"/>
      <w:divBdr>
        <w:top w:val="none" w:sz="0" w:space="0" w:color="auto"/>
        <w:left w:val="none" w:sz="0" w:space="0" w:color="auto"/>
        <w:bottom w:val="none" w:sz="0" w:space="0" w:color="auto"/>
        <w:right w:val="none" w:sz="0" w:space="0" w:color="auto"/>
      </w:divBdr>
    </w:div>
    <w:div w:id="908345375">
      <w:bodyDiv w:val="1"/>
      <w:marLeft w:val="0"/>
      <w:marRight w:val="0"/>
      <w:marTop w:val="0"/>
      <w:marBottom w:val="0"/>
      <w:divBdr>
        <w:top w:val="none" w:sz="0" w:space="0" w:color="auto"/>
        <w:left w:val="none" w:sz="0" w:space="0" w:color="auto"/>
        <w:bottom w:val="none" w:sz="0" w:space="0" w:color="auto"/>
        <w:right w:val="none" w:sz="0" w:space="0" w:color="auto"/>
      </w:divBdr>
    </w:div>
    <w:div w:id="908926122">
      <w:bodyDiv w:val="1"/>
      <w:marLeft w:val="0"/>
      <w:marRight w:val="0"/>
      <w:marTop w:val="0"/>
      <w:marBottom w:val="0"/>
      <w:divBdr>
        <w:top w:val="none" w:sz="0" w:space="0" w:color="auto"/>
        <w:left w:val="none" w:sz="0" w:space="0" w:color="auto"/>
        <w:bottom w:val="none" w:sz="0" w:space="0" w:color="auto"/>
        <w:right w:val="none" w:sz="0" w:space="0" w:color="auto"/>
      </w:divBdr>
    </w:div>
    <w:div w:id="976452165">
      <w:bodyDiv w:val="1"/>
      <w:marLeft w:val="0"/>
      <w:marRight w:val="0"/>
      <w:marTop w:val="0"/>
      <w:marBottom w:val="0"/>
      <w:divBdr>
        <w:top w:val="none" w:sz="0" w:space="0" w:color="auto"/>
        <w:left w:val="none" w:sz="0" w:space="0" w:color="auto"/>
        <w:bottom w:val="none" w:sz="0" w:space="0" w:color="auto"/>
        <w:right w:val="none" w:sz="0" w:space="0" w:color="auto"/>
      </w:divBdr>
    </w:div>
    <w:div w:id="1017121015">
      <w:bodyDiv w:val="1"/>
      <w:marLeft w:val="0"/>
      <w:marRight w:val="0"/>
      <w:marTop w:val="0"/>
      <w:marBottom w:val="0"/>
      <w:divBdr>
        <w:top w:val="none" w:sz="0" w:space="0" w:color="auto"/>
        <w:left w:val="none" w:sz="0" w:space="0" w:color="auto"/>
        <w:bottom w:val="none" w:sz="0" w:space="0" w:color="auto"/>
        <w:right w:val="none" w:sz="0" w:space="0" w:color="auto"/>
      </w:divBdr>
    </w:div>
    <w:div w:id="1022249015">
      <w:bodyDiv w:val="1"/>
      <w:marLeft w:val="0"/>
      <w:marRight w:val="0"/>
      <w:marTop w:val="0"/>
      <w:marBottom w:val="0"/>
      <w:divBdr>
        <w:top w:val="none" w:sz="0" w:space="0" w:color="auto"/>
        <w:left w:val="none" w:sz="0" w:space="0" w:color="auto"/>
        <w:bottom w:val="none" w:sz="0" w:space="0" w:color="auto"/>
        <w:right w:val="none" w:sz="0" w:space="0" w:color="auto"/>
      </w:divBdr>
    </w:div>
    <w:div w:id="1059594032">
      <w:bodyDiv w:val="1"/>
      <w:marLeft w:val="0"/>
      <w:marRight w:val="0"/>
      <w:marTop w:val="0"/>
      <w:marBottom w:val="0"/>
      <w:divBdr>
        <w:top w:val="none" w:sz="0" w:space="0" w:color="auto"/>
        <w:left w:val="none" w:sz="0" w:space="0" w:color="auto"/>
        <w:bottom w:val="none" w:sz="0" w:space="0" w:color="auto"/>
        <w:right w:val="none" w:sz="0" w:space="0" w:color="auto"/>
      </w:divBdr>
    </w:div>
    <w:div w:id="1071854279">
      <w:bodyDiv w:val="1"/>
      <w:marLeft w:val="0"/>
      <w:marRight w:val="0"/>
      <w:marTop w:val="0"/>
      <w:marBottom w:val="0"/>
      <w:divBdr>
        <w:top w:val="none" w:sz="0" w:space="0" w:color="auto"/>
        <w:left w:val="none" w:sz="0" w:space="0" w:color="auto"/>
        <w:bottom w:val="none" w:sz="0" w:space="0" w:color="auto"/>
        <w:right w:val="none" w:sz="0" w:space="0" w:color="auto"/>
      </w:divBdr>
    </w:div>
    <w:div w:id="1078091609">
      <w:bodyDiv w:val="1"/>
      <w:marLeft w:val="0"/>
      <w:marRight w:val="0"/>
      <w:marTop w:val="0"/>
      <w:marBottom w:val="0"/>
      <w:divBdr>
        <w:top w:val="none" w:sz="0" w:space="0" w:color="auto"/>
        <w:left w:val="none" w:sz="0" w:space="0" w:color="auto"/>
        <w:bottom w:val="none" w:sz="0" w:space="0" w:color="auto"/>
        <w:right w:val="none" w:sz="0" w:space="0" w:color="auto"/>
      </w:divBdr>
    </w:div>
    <w:div w:id="1090200532">
      <w:bodyDiv w:val="1"/>
      <w:marLeft w:val="0"/>
      <w:marRight w:val="0"/>
      <w:marTop w:val="0"/>
      <w:marBottom w:val="0"/>
      <w:divBdr>
        <w:top w:val="none" w:sz="0" w:space="0" w:color="auto"/>
        <w:left w:val="none" w:sz="0" w:space="0" w:color="auto"/>
        <w:bottom w:val="none" w:sz="0" w:space="0" w:color="auto"/>
        <w:right w:val="none" w:sz="0" w:space="0" w:color="auto"/>
      </w:divBdr>
    </w:div>
    <w:div w:id="1096747379">
      <w:bodyDiv w:val="1"/>
      <w:marLeft w:val="0"/>
      <w:marRight w:val="0"/>
      <w:marTop w:val="0"/>
      <w:marBottom w:val="0"/>
      <w:divBdr>
        <w:top w:val="none" w:sz="0" w:space="0" w:color="auto"/>
        <w:left w:val="none" w:sz="0" w:space="0" w:color="auto"/>
        <w:bottom w:val="none" w:sz="0" w:space="0" w:color="auto"/>
        <w:right w:val="none" w:sz="0" w:space="0" w:color="auto"/>
      </w:divBdr>
    </w:div>
    <w:div w:id="1114325150">
      <w:bodyDiv w:val="1"/>
      <w:marLeft w:val="0"/>
      <w:marRight w:val="0"/>
      <w:marTop w:val="0"/>
      <w:marBottom w:val="0"/>
      <w:divBdr>
        <w:top w:val="none" w:sz="0" w:space="0" w:color="auto"/>
        <w:left w:val="none" w:sz="0" w:space="0" w:color="auto"/>
        <w:bottom w:val="none" w:sz="0" w:space="0" w:color="auto"/>
        <w:right w:val="none" w:sz="0" w:space="0" w:color="auto"/>
      </w:divBdr>
    </w:div>
    <w:div w:id="1119492616">
      <w:bodyDiv w:val="1"/>
      <w:marLeft w:val="0"/>
      <w:marRight w:val="0"/>
      <w:marTop w:val="0"/>
      <w:marBottom w:val="0"/>
      <w:divBdr>
        <w:top w:val="none" w:sz="0" w:space="0" w:color="auto"/>
        <w:left w:val="none" w:sz="0" w:space="0" w:color="auto"/>
        <w:bottom w:val="none" w:sz="0" w:space="0" w:color="auto"/>
        <w:right w:val="none" w:sz="0" w:space="0" w:color="auto"/>
      </w:divBdr>
    </w:div>
    <w:div w:id="1129013822">
      <w:bodyDiv w:val="1"/>
      <w:marLeft w:val="0"/>
      <w:marRight w:val="0"/>
      <w:marTop w:val="0"/>
      <w:marBottom w:val="0"/>
      <w:divBdr>
        <w:top w:val="none" w:sz="0" w:space="0" w:color="auto"/>
        <w:left w:val="none" w:sz="0" w:space="0" w:color="auto"/>
        <w:bottom w:val="none" w:sz="0" w:space="0" w:color="auto"/>
        <w:right w:val="none" w:sz="0" w:space="0" w:color="auto"/>
      </w:divBdr>
    </w:div>
    <w:div w:id="1138300647">
      <w:bodyDiv w:val="1"/>
      <w:marLeft w:val="0"/>
      <w:marRight w:val="0"/>
      <w:marTop w:val="0"/>
      <w:marBottom w:val="0"/>
      <w:divBdr>
        <w:top w:val="none" w:sz="0" w:space="0" w:color="auto"/>
        <w:left w:val="none" w:sz="0" w:space="0" w:color="auto"/>
        <w:bottom w:val="none" w:sz="0" w:space="0" w:color="auto"/>
        <w:right w:val="none" w:sz="0" w:space="0" w:color="auto"/>
      </w:divBdr>
    </w:div>
    <w:div w:id="1170176726">
      <w:bodyDiv w:val="1"/>
      <w:marLeft w:val="0"/>
      <w:marRight w:val="0"/>
      <w:marTop w:val="0"/>
      <w:marBottom w:val="0"/>
      <w:divBdr>
        <w:top w:val="none" w:sz="0" w:space="0" w:color="auto"/>
        <w:left w:val="none" w:sz="0" w:space="0" w:color="auto"/>
        <w:bottom w:val="none" w:sz="0" w:space="0" w:color="auto"/>
        <w:right w:val="none" w:sz="0" w:space="0" w:color="auto"/>
      </w:divBdr>
    </w:div>
    <w:div w:id="1185709036">
      <w:bodyDiv w:val="1"/>
      <w:marLeft w:val="0"/>
      <w:marRight w:val="0"/>
      <w:marTop w:val="0"/>
      <w:marBottom w:val="0"/>
      <w:divBdr>
        <w:top w:val="none" w:sz="0" w:space="0" w:color="auto"/>
        <w:left w:val="none" w:sz="0" w:space="0" w:color="auto"/>
        <w:bottom w:val="none" w:sz="0" w:space="0" w:color="auto"/>
        <w:right w:val="none" w:sz="0" w:space="0" w:color="auto"/>
      </w:divBdr>
    </w:div>
    <w:div w:id="1238368993">
      <w:bodyDiv w:val="1"/>
      <w:marLeft w:val="0"/>
      <w:marRight w:val="0"/>
      <w:marTop w:val="0"/>
      <w:marBottom w:val="0"/>
      <w:divBdr>
        <w:top w:val="none" w:sz="0" w:space="0" w:color="auto"/>
        <w:left w:val="none" w:sz="0" w:space="0" w:color="auto"/>
        <w:bottom w:val="none" w:sz="0" w:space="0" w:color="auto"/>
        <w:right w:val="none" w:sz="0" w:space="0" w:color="auto"/>
      </w:divBdr>
    </w:div>
    <w:div w:id="1245840098">
      <w:bodyDiv w:val="1"/>
      <w:marLeft w:val="0"/>
      <w:marRight w:val="0"/>
      <w:marTop w:val="0"/>
      <w:marBottom w:val="0"/>
      <w:divBdr>
        <w:top w:val="none" w:sz="0" w:space="0" w:color="auto"/>
        <w:left w:val="none" w:sz="0" w:space="0" w:color="auto"/>
        <w:bottom w:val="none" w:sz="0" w:space="0" w:color="auto"/>
        <w:right w:val="none" w:sz="0" w:space="0" w:color="auto"/>
      </w:divBdr>
    </w:div>
    <w:div w:id="1283073284">
      <w:bodyDiv w:val="1"/>
      <w:marLeft w:val="0"/>
      <w:marRight w:val="0"/>
      <w:marTop w:val="0"/>
      <w:marBottom w:val="0"/>
      <w:divBdr>
        <w:top w:val="none" w:sz="0" w:space="0" w:color="auto"/>
        <w:left w:val="none" w:sz="0" w:space="0" w:color="auto"/>
        <w:bottom w:val="none" w:sz="0" w:space="0" w:color="auto"/>
        <w:right w:val="none" w:sz="0" w:space="0" w:color="auto"/>
      </w:divBdr>
    </w:div>
    <w:div w:id="1300108216">
      <w:bodyDiv w:val="1"/>
      <w:marLeft w:val="0"/>
      <w:marRight w:val="0"/>
      <w:marTop w:val="0"/>
      <w:marBottom w:val="0"/>
      <w:divBdr>
        <w:top w:val="none" w:sz="0" w:space="0" w:color="auto"/>
        <w:left w:val="none" w:sz="0" w:space="0" w:color="auto"/>
        <w:bottom w:val="none" w:sz="0" w:space="0" w:color="auto"/>
        <w:right w:val="none" w:sz="0" w:space="0" w:color="auto"/>
      </w:divBdr>
    </w:div>
    <w:div w:id="1372729399">
      <w:bodyDiv w:val="1"/>
      <w:marLeft w:val="0"/>
      <w:marRight w:val="0"/>
      <w:marTop w:val="0"/>
      <w:marBottom w:val="0"/>
      <w:divBdr>
        <w:top w:val="none" w:sz="0" w:space="0" w:color="auto"/>
        <w:left w:val="none" w:sz="0" w:space="0" w:color="auto"/>
        <w:bottom w:val="none" w:sz="0" w:space="0" w:color="auto"/>
        <w:right w:val="none" w:sz="0" w:space="0" w:color="auto"/>
      </w:divBdr>
    </w:div>
    <w:div w:id="1380130482">
      <w:bodyDiv w:val="1"/>
      <w:marLeft w:val="0"/>
      <w:marRight w:val="0"/>
      <w:marTop w:val="0"/>
      <w:marBottom w:val="0"/>
      <w:divBdr>
        <w:top w:val="none" w:sz="0" w:space="0" w:color="auto"/>
        <w:left w:val="none" w:sz="0" w:space="0" w:color="auto"/>
        <w:bottom w:val="none" w:sz="0" w:space="0" w:color="auto"/>
        <w:right w:val="none" w:sz="0" w:space="0" w:color="auto"/>
      </w:divBdr>
    </w:div>
    <w:div w:id="1398043422">
      <w:bodyDiv w:val="1"/>
      <w:marLeft w:val="0"/>
      <w:marRight w:val="0"/>
      <w:marTop w:val="0"/>
      <w:marBottom w:val="0"/>
      <w:divBdr>
        <w:top w:val="none" w:sz="0" w:space="0" w:color="auto"/>
        <w:left w:val="none" w:sz="0" w:space="0" w:color="auto"/>
        <w:bottom w:val="none" w:sz="0" w:space="0" w:color="auto"/>
        <w:right w:val="none" w:sz="0" w:space="0" w:color="auto"/>
      </w:divBdr>
    </w:div>
    <w:div w:id="1415275704">
      <w:bodyDiv w:val="1"/>
      <w:marLeft w:val="0"/>
      <w:marRight w:val="0"/>
      <w:marTop w:val="0"/>
      <w:marBottom w:val="0"/>
      <w:divBdr>
        <w:top w:val="none" w:sz="0" w:space="0" w:color="auto"/>
        <w:left w:val="none" w:sz="0" w:space="0" w:color="auto"/>
        <w:bottom w:val="none" w:sz="0" w:space="0" w:color="auto"/>
        <w:right w:val="none" w:sz="0" w:space="0" w:color="auto"/>
      </w:divBdr>
    </w:div>
    <w:div w:id="1422986834">
      <w:bodyDiv w:val="1"/>
      <w:marLeft w:val="0"/>
      <w:marRight w:val="0"/>
      <w:marTop w:val="0"/>
      <w:marBottom w:val="0"/>
      <w:divBdr>
        <w:top w:val="none" w:sz="0" w:space="0" w:color="auto"/>
        <w:left w:val="none" w:sz="0" w:space="0" w:color="auto"/>
        <w:bottom w:val="none" w:sz="0" w:space="0" w:color="auto"/>
        <w:right w:val="none" w:sz="0" w:space="0" w:color="auto"/>
      </w:divBdr>
    </w:div>
    <w:div w:id="1488984023">
      <w:bodyDiv w:val="1"/>
      <w:marLeft w:val="0"/>
      <w:marRight w:val="0"/>
      <w:marTop w:val="0"/>
      <w:marBottom w:val="0"/>
      <w:divBdr>
        <w:top w:val="none" w:sz="0" w:space="0" w:color="auto"/>
        <w:left w:val="none" w:sz="0" w:space="0" w:color="auto"/>
        <w:bottom w:val="none" w:sz="0" w:space="0" w:color="auto"/>
        <w:right w:val="none" w:sz="0" w:space="0" w:color="auto"/>
      </w:divBdr>
    </w:div>
    <w:div w:id="1534149317">
      <w:bodyDiv w:val="1"/>
      <w:marLeft w:val="0"/>
      <w:marRight w:val="0"/>
      <w:marTop w:val="0"/>
      <w:marBottom w:val="0"/>
      <w:divBdr>
        <w:top w:val="none" w:sz="0" w:space="0" w:color="auto"/>
        <w:left w:val="none" w:sz="0" w:space="0" w:color="auto"/>
        <w:bottom w:val="none" w:sz="0" w:space="0" w:color="auto"/>
        <w:right w:val="none" w:sz="0" w:space="0" w:color="auto"/>
      </w:divBdr>
    </w:div>
    <w:div w:id="1537348413">
      <w:bodyDiv w:val="1"/>
      <w:marLeft w:val="0"/>
      <w:marRight w:val="0"/>
      <w:marTop w:val="0"/>
      <w:marBottom w:val="0"/>
      <w:divBdr>
        <w:top w:val="none" w:sz="0" w:space="0" w:color="auto"/>
        <w:left w:val="none" w:sz="0" w:space="0" w:color="auto"/>
        <w:bottom w:val="none" w:sz="0" w:space="0" w:color="auto"/>
        <w:right w:val="none" w:sz="0" w:space="0" w:color="auto"/>
      </w:divBdr>
    </w:div>
    <w:div w:id="1554927149">
      <w:bodyDiv w:val="1"/>
      <w:marLeft w:val="0"/>
      <w:marRight w:val="0"/>
      <w:marTop w:val="0"/>
      <w:marBottom w:val="0"/>
      <w:divBdr>
        <w:top w:val="none" w:sz="0" w:space="0" w:color="auto"/>
        <w:left w:val="none" w:sz="0" w:space="0" w:color="auto"/>
        <w:bottom w:val="none" w:sz="0" w:space="0" w:color="auto"/>
        <w:right w:val="none" w:sz="0" w:space="0" w:color="auto"/>
      </w:divBdr>
    </w:div>
    <w:div w:id="1580678556">
      <w:bodyDiv w:val="1"/>
      <w:marLeft w:val="0"/>
      <w:marRight w:val="0"/>
      <w:marTop w:val="0"/>
      <w:marBottom w:val="0"/>
      <w:divBdr>
        <w:top w:val="none" w:sz="0" w:space="0" w:color="auto"/>
        <w:left w:val="none" w:sz="0" w:space="0" w:color="auto"/>
        <w:bottom w:val="none" w:sz="0" w:space="0" w:color="auto"/>
        <w:right w:val="none" w:sz="0" w:space="0" w:color="auto"/>
      </w:divBdr>
    </w:div>
    <w:div w:id="1595934553">
      <w:bodyDiv w:val="1"/>
      <w:marLeft w:val="0"/>
      <w:marRight w:val="0"/>
      <w:marTop w:val="0"/>
      <w:marBottom w:val="0"/>
      <w:divBdr>
        <w:top w:val="none" w:sz="0" w:space="0" w:color="auto"/>
        <w:left w:val="none" w:sz="0" w:space="0" w:color="auto"/>
        <w:bottom w:val="none" w:sz="0" w:space="0" w:color="auto"/>
        <w:right w:val="none" w:sz="0" w:space="0" w:color="auto"/>
      </w:divBdr>
    </w:div>
    <w:div w:id="1606689337">
      <w:bodyDiv w:val="1"/>
      <w:marLeft w:val="0"/>
      <w:marRight w:val="0"/>
      <w:marTop w:val="0"/>
      <w:marBottom w:val="0"/>
      <w:divBdr>
        <w:top w:val="none" w:sz="0" w:space="0" w:color="auto"/>
        <w:left w:val="none" w:sz="0" w:space="0" w:color="auto"/>
        <w:bottom w:val="none" w:sz="0" w:space="0" w:color="auto"/>
        <w:right w:val="none" w:sz="0" w:space="0" w:color="auto"/>
      </w:divBdr>
    </w:div>
    <w:div w:id="1634214483">
      <w:bodyDiv w:val="1"/>
      <w:marLeft w:val="0"/>
      <w:marRight w:val="0"/>
      <w:marTop w:val="0"/>
      <w:marBottom w:val="0"/>
      <w:divBdr>
        <w:top w:val="none" w:sz="0" w:space="0" w:color="auto"/>
        <w:left w:val="none" w:sz="0" w:space="0" w:color="auto"/>
        <w:bottom w:val="none" w:sz="0" w:space="0" w:color="auto"/>
        <w:right w:val="none" w:sz="0" w:space="0" w:color="auto"/>
      </w:divBdr>
    </w:div>
    <w:div w:id="1659377743">
      <w:bodyDiv w:val="1"/>
      <w:marLeft w:val="0"/>
      <w:marRight w:val="0"/>
      <w:marTop w:val="0"/>
      <w:marBottom w:val="0"/>
      <w:divBdr>
        <w:top w:val="none" w:sz="0" w:space="0" w:color="auto"/>
        <w:left w:val="none" w:sz="0" w:space="0" w:color="auto"/>
        <w:bottom w:val="none" w:sz="0" w:space="0" w:color="auto"/>
        <w:right w:val="none" w:sz="0" w:space="0" w:color="auto"/>
      </w:divBdr>
    </w:div>
    <w:div w:id="1692488870">
      <w:bodyDiv w:val="1"/>
      <w:marLeft w:val="0"/>
      <w:marRight w:val="0"/>
      <w:marTop w:val="0"/>
      <w:marBottom w:val="0"/>
      <w:divBdr>
        <w:top w:val="none" w:sz="0" w:space="0" w:color="auto"/>
        <w:left w:val="none" w:sz="0" w:space="0" w:color="auto"/>
        <w:bottom w:val="none" w:sz="0" w:space="0" w:color="auto"/>
        <w:right w:val="none" w:sz="0" w:space="0" w:color="auto"/>
      </w:divBdr>
    </w:div>
    <w:div w:id="1693066597">
      <w:bodyDiv w:val="1"/>
      <w:marLeft w:val="0"/>
      <w:marRight w:val="0"/>
      <w:marTop w:val="0"/>
      <w:marBottom w:val="0"/>
      <w:divBdr>
        <w:top w:val="none" w:sz="0" w:space="0" w:color="auto"/>
        <w:left w:val="none" w:sz="0" w:space="0" w:color="auto"/>
        <w:bottom w:val="none" w:sz="0" w:space="0" w:color="auto"/>
        <w:right w:val="none" w:sz="0" w:space="0" w:color="auto"/>
      </w:divBdr>
    </w:div>
    <w:div w:id="1707097783">
      <w:bodyDiv w:val="1"/>
      <w:marLeft w:val="0"/>
      <w:marRight w:val="0"/>
      <w:marTop w:val="0"/>
      <w:marBottom w:val="0"/>
      <w:divBdr>
        <w:top w:val="none" w:sz="0" w:space="0" w:color="auto"/>
        <w:left w:val="none" w:sz="0" w:space="0" w:color="auto"/>
        <w:bottom w:val="none" w:sz="0" w:space="0" w:color="auto"/>
        <w:right w:val="none" w:sz="0" w:space="0" w:color="auto"/>
      </w:divBdr>
    </w:div>
    <w:div w:id="1717313944">
      <w:bodyDiv w:val="1"/>
      <w:marLeft w:val="0"/>
      <w:marRight w:val="0"/>
      <w:marTop w:val="0"/>
      <w:marBottom w:val="0"/>
      <w:divBdr>
        <w:top w:val="none" w:sz="0" w:space="0" w:color="auto"/>
        <w:left w:val="none" w:sz="0" w:space="0" w:color="auto"/>
        <w:bottom w:val="none" w:sz="0" w:space="0" w:color="auto"/>
        <w:right w:val="none" w:sz="0" w:space="0" w:color="auto"/>
      </w:divBdr>
    </w:div>
    <w:div w:id="1726025993">
      <w:bodyDiv w:val="1"/>
      <w:marLeft w:val="0"/>
      <w:marRight w:val="0"/>
      <w:marTop w:val="0"/>
      <w:marBottom w:val="0"/>
      <w:divBdr>
        <w:top w:val="none" w:sz="0" w:space="0" w:color="auto"/>
        <w:left w:val="none" w:sz="0" w:space="0" w:color="auto"/>
        <w:bottom w:val="none" w:sz="0" w:space="0" w:color="auto"/>
        <w:right w:val="none" w:sz="0" w:space="0" w:color="auto"/>
      </w:divBdr>
    </w:div>
    <w:div w:id="1739093161">
      <w:bodyDiv w:val="1"/>
      <w:marLeft w:val="0"/>
      <w:marRight w:val="0"/>
      <w:marTop w:val="0"/>
      <w:marBottom w:val="0"/>
      <w:divBdr>
        <w:top w:val="none" w:sz="0" w:space="0" w:color="auto"/>
        <w:left w:val="none" w:sz="0" w:space="0" w:color="auto"/>
        <w:bottom w:val="none" w:sz="0" w:space="0" w:color="auto"/>
        <w:right w:val="none" w:sz="0" w:space="0" w:color="auto"/>
      </w:divBdr>
    </w:div>
    <w:div w:id="1755397078">
      <w:bodyDiv w:val="1"/>
      <w:marLeft w:val="0"/>
      <w:marRight w:val="0"/>
      <w:marTop w:val="0"/>
      <w:marBottom w:val="0"/>
      <w:divBdr>
        <w:top w:val="none" w:sz="0" w:space="0" w:color="auto"/>
        <w:left w:val="none" w:sz="0" w:space="0" w:color="auto"/>
        <w:bottom w:val="none" w:sz="0" w:space="0" w:color="auto"/>
        <w:right w:val="none" w:sz="0" w:space="0" w:color="auto"/>
      </w:divBdr>
    </w:div>
    <w:div w:id="1763913725">
      <w:bodyDiv w:val="1"/>
      <w:marLeft w:val="0"/>
      <w:marRight w:val="0"/>
      <w:marTop w:val="0"/>
      <w:marBottom w:val="0"/>
      <w:divBdr>
        <w:top w:val="none" w:sz="0" w:space="0" w:color="auto"/>
        <w:left w:val="none" w:sz="0" w:space="0" w:color="auto"/>
        <w:bottom w:val="none" w:sz="0" w:space="0" w:color="auto"/>
        <w:right w:val="none" w:sz="0" w:space="0" w:color="auto"/>
      </w:divBdr>
    </w:div>
    <w:div w:id="1808165803">
      <w:bodyDiv w:val="1"/>
      <w:marLeft w:val="0"/>
      <w:marRight w:val="0"/>
      <w:marTop w:val="0"/>
      <w:marBottom w:val="0"/>
      <w:divBdr>
        <w:top w:val="none" w:sz="0" w:space="0" w:color="auto"/>
        <w:left w:val="none" w:sz="0" w:space="0" w:color="auto"/>
        <w:bottom w:val="none" w:sz="0" w:space="0" w:color="auto"/>
        <w:right w:val="none" w:sz="0" w:space="0" w:color="auto"/>
      </w:divBdr>
    </w:div>
    <w:div w:id="1837383127">
      <w:bodyDiv w:val="1"/>
      <w:marLeft w:val="0"/>
      <w:marRight w:val="0"/>
      <w:marTop w:val="0"/>
      <w:marBottom w:val="0"/>
      <w:divBdr>
        <w:top w:val="none" w:sz="0" w:space="0" w:color="auto"/>
        <w:left w:val="none" w:sz="0" w:space="0" w:color="auto"/>
        <w:bottom w:val="none" w:sz="0" w:space="0" w:color="auto"/>
        <w:right w:val="none" w:sz="0" w:space="0" w:color="auto"/>
      </w:divBdr>
    </w:div>
    <w:div w:id="1848401075">
      <w:bodyDiv w:val="1"/>
      <w:marLeft w:val="0"/>
      <w:marRight w:val="0"/>
      <w:marTop w:val="0"/>
      <w:marBottom w:val="0"/>
      <w:divBdr>
        <w:top w:val="none" w:sz="0" w:space="0" w:color="auto"/>
        <w:left w:val="none" w:sz="0" w:space="0" w:color="auto"/>
        <w:bottom w:val="none" w:sz="0" w:space="0" w:color="auto"/>
        <w:right w:val="none" w:sz="0" w:space="0" w:color="auto"/>
      </w:divBdr>
    </w:div>
    <w:div w:id="1905530702">
      <w:bodyDiv w:val="1"/>
      <w:marLeft w:val="0"/>
      <w:marRight w:val="0"/>
      <w:marTop w:val="0"/>
      <w:marBottom w:val="0"/>
      <w:divBdr>
        <w:top w:val="none" w:sz="0" w:space="0" w:color="auto"/>
        <w:left w:val="none" w:sz="0" w:space="0" w:color="auto"/>
        <w:bottom w:val="none" w:sz="0" w:space="0" w:color="auto"/>
        <w:right w:val="none" w:sz="0" w:space="0" w:color="auto"/>
      </w:divBdr>
    </w:div>
    <w:div w:id="1907690160">
      <w:bodyDiv w:val="1"/>
      <w:marLeft w:val="0"/>
      <w:marRight w:val="0"/>
      <w:marTop w:val="0"/>
      <w:marBottom w:val="0"/>
      <w:divBdr>
        <w:top w:val="none" w:sz="0" w:space="0" w:color="auto"/>
        <w:left w:val="none" w:sz="0" w:space="0" w:color="auto"/>
        <w:bottom w:val="none" w:sz="0" w:space="0" w:color="auto"/>
        <w:right w:val="none" w:sz="0" w:space="0" w:color="auto"/>
      </w:divBdr>
    </w:div>
    <w:div w:id="1937396779">
      <w:bodyDiv w:val="1"/>
      <w:marLeft w:val="0"/>
      <w:marRight w:val="0"/>
      <w:marTop w:val="0"/>
      <w:marBottom w:val="0"/>
      <w:divBdr>
        <w:top w:val="none" w:sz="0" w:space="0" w:color="auto"/>
        <w:left w:val="none" w:sz="0" w:space="0" w:color="auto"/>
        <w:bottom w:val="none" w:sz="0" w:space="0" w:color="auto"/>
        <w:right w:val="none" w:sz="0" w:space="0" w:color="auto"/>
      </w:divBdr>
    </w:div>
    <w:div w:id="1942688029">
      <w:bodyDiv w:val="1"/>
      <w:marLeft w:val="0"/>
      <w:marRight w:val="0"/>
      <w:marTop w:val="0"/>
      <w:marBottom w:val="0"/>
      <w:divBdr>
        <w:top w:val="none" w:sz="0" w:space="0" w:color="auto"/>
        <w:left w:val="none" w:sz="0" w:space="0" w:color="auto"/>
        <w:bottom w:val="none" w:sz="0" w:space="0" w:color="auto"/>
        <w:right w:val="none" w:sz="0" w:space="0" w:color="auto"/>
      </w:divBdr>
    </w:div>
    <w:div w:id="1974015426">
      <w:bodyDiv w:val="1"/>
      <w:marLeft w:val="0"/>
      <w:marRight w:val="0"/>
      <w:marTop w:val="0"/>
      <w:marBottom w:val="0"/>
      <w:divBdr>
        <w:top w:val="none" w:sz="0" w:space="0" w:color="auto"/>
        <w:left w:val="none" w:sz="0" w:space="0" w:color="auto"/>
        <w:bottom w:val="none" w:sz="0" w:space="0" w:color="auto"/>
        <w:right w:val="none" w:sz="0" w:space="0" w:color="auto"/>
      </w:divBdr>
    </w:div>
    <w:div w:id="1987855646">
      <w:bodyDiv w:val="1"/>
      <w:marLeft w:val="0"/>
      <w:marRight w:val="0"/>
      <w:marTop w:val="0"/>
      <w:marBottom w:val="0"/>
      <w:divBdr>
        <w:top w:val="none" w:sz="0" w:space="0" w:color="auto"/>
        <w:left w:val="none" w:sz="0" w:space="0" w:color="auto"/>
        <w:bottom w:val="none" w:sz="0" w:space="0" w:color="auto"/>
        <w:right w:val="none" w:sz="0" w:space="0" w:color="auto"/>
      </w:divBdr>
    </w:div>
    <w:div w:id="2022076762">
      <w:bodyDiv w:val="1"/>
      <w:marLeft w:val="0"/>
      <w:marRight w:val="0"/>
      <w:marTop w:val="0"/>
      <w:marBottom w:val="0"/>
      <w:divBdr>
        <w:top w:val="none" w:sz="0" w:space="0" w:color="auto"/>
        <w:left w:val="none" w:sz="0" w:space="0" w:color="auto"/>
        <w:bottom w:val="none" w:sz="0" w:space="0" w:color="auto"/>
        <w:right w:val="none" w:sz="0" w:space="0" w:color="auto"/>
      </w:divBdr>
    </w:div>
    <w:div w:id="2022276657">
      <w:bodyDiv w:val="1"/>
      <w:marLeft w:val="0"/>
      <w:marRight w:val="0"/>
      <w:marTop w:val="0"/>
      <w:marBottom w:val="0"/>
      <w:divBdr>
        <w:top w:val="none" w:sz="0" w:space="0" w:color="auto"/>
        <w:left w:val="none" w:sz="0" w:space="0" w:color="auto"/>
        <w:bottom w:val="none" w:sz="0" w:space="0" w:color="auto"/>
        <w:right w:val="none" w:sz="0" w:space="0" w:color="auto"/>
      </w:divBdr>
    </w:div>
    <w:div w:id="2029864183">
      <w:bodyDiv w:val="1"/>
      <w:marLeft w:val="0"/>
      <w:marRight w:val="0"/>
      <w:marTop w:val="0"/>
      <w:marBottom w:val="0"/>
      <w:divBdr>
        <w:top w:val="none" w:sz="0" w:space="0" w:color="auto"/>
        <w:left w:val="none" w:sz="0" w:space="0" w:color="auto"/>
        <w:bottom w:val="none" w:sz="0" w:space="0" w:color="auto"/>
        <w:right w:val="none" w:sz="0" w:space="0" w:color="auto"/>
      </w:divBdr>
    </w:div>
    <w:div w:id="2064134288">
      <w:bodyDiv w:val="1"/>
      <w:marLeft w:val="0"/>
      <w:marRight w:val="0"/>
      <w:marTop w:val="0"/>
      <w:marBottom w:val="0"/>
      <w:divBdr>
        <w:top w:val="none" w:sz="0" w:space="0" w:color="auto"/>
        <w:left w:val="none" w:sz="0" w:space="0" w:color="auto"/>
        <w:bottom w:val="none" w:sz="0" w:space="0" w:color="auto"/>
        <w:right w:val="none" w:sz="0" w:space="0" w:color="auto"/>
      </w:divBdr>
    </w:div>
    <w:div w:id="2071220889">
      <w:bodyDiv w:val="1"/>
      <w:marLeft w:val="0"/>
      <w:marRight w:val="0"/>
      <w:marTop w:val="0"/>
      <w:marBottom w:val="0"/>
      <w:divBdr>
        <w:top w:val="none" w:sz="0" w:space="0" w:color="auto"/>
        <w:left w:val="none" w:sz="0" w:space="0" w:color="auto"/>
        <w:bottom w:val="none" w:sz="0" w:space="0" w:color="auto"/>
        <w:right w:val="none" w:sz="0" w:space="0" w:color="auto"/>
      </w:divBdr>
    </w:div>
    <w:div w:id="2092387330">
      <w:bodyDiv w:val="1"/>
      <w:marLeft w:val="0"/>
      <w:marRight w:val="0"/>
      <w:marTop w:val="0"/>
      <w:marBottom w:val="0"/>
      <w:divBdr>
        <w:top w:val="none" w:sz="0" w:space="0" w:color="auto"/>
        <w:left w:val="none" w:sz="0" w:space="0" w:color="auto"/>
        <w:bottom w:val="none" w:sz="0" w:space="0" w:color="auto"/>
        <w:right w:val="none" w:sz="0" w:space="0" w:color="auto"/>
      </w:divBdr>
    </w:div>
    <w:div w:id="21466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97F2-9C9B-4285-B11E-CEB86608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3262</Words>
  <Characters>18595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Решение Магаданской городской Думы</vt:lpstr>
    </vt:vector>
  </TitlesOfParts>
  <Company>Microsoft</Company>
  <LinksUpToDate>false</LinksUpToDate>
  <CharactersWithSpaces>21814</CharactersWithSpaces>
  <SharedDoc>false</SharedDoc>
  <HLinks>
    <vt:vector size="30" baseType="variant">
      <vt:variant>
        <vt:i4>6488116</vt:i4>
      </vt:variant>
      <vt:variant>
        <vt:i4>12</vt:i4>
      </vt:variant>
      <vt:variant>
        <vt:i4>0</vt:i4>
      </vt:variant>
      <vt:variant>
        <vt:i4>5</vt:i4>
      </vt:variant>
      <vt:variant>
        <vt:lpwstr>garantf1://10080094.0/</vt:lpwstr>
      </vt:variant>
      <vt:variant>
        <vt:lpwstr/>
      </vt:variant>
      <vt:variant>
        <vt:i4>2752535</vt:i4>
      </vt:variant>
      <vt:variant>
        <vt:i4>9</vt:i4>
      </vt:variant>
      <vt:variant>
        <vt:i4>0</vt:i4>
      </vt:variant>
      <vt:variant>
        <vt:i4>5</vt:i4>
      </vt:variant>
      <vt:variant>
        <vt:lpwstr/>
      </vt:variant>
      <vt:variant>
        <vt:lpwstr>sub_6000</vt:lpwstr>
      </vt:variant>
      <vt:variant>
        <vt:i4>2752533</vt:i4>
      </vt:variant>
      <vt:variant>
        <vt:i4>6</vt:i4>
      </vt:variant>
      <vt:variant>
        <vt:i4>0</vt:i4>
      </vt:variant>
      <vt:variant>
        <vt:i4>5</vt:i4>
      </vt:variant>
      <vt:variant>
        <vt:lpwstr/>
      </vt:variant>
      <vt:variant>
        <vt:lpwstr>sub_4000</vt:lpwstr>
      </vt:variant>
      <vt:variant>
        <vt:i4>2752530</vt:i4>
      </vt:variant>
      <vt:variant>
        <vt:i4>3</vt:i4>
      </vt:variant>
      <vt:variant>
        <vt:i4>0</vt:i4>
      </vt:variant>
      <vt:variant>
        <vt:i4>5</vt:i4>
      </vt:variant>
      <vt:variant>
        <vt:lpwstr/>
      </vt:variant>
      <vt:variant>
        <vt:lpwstr>sub_3000</vt:lpwstr>
      </vt:variant>
      <vt:variant>
        <vt:i4>2752531</vt:i4>
      </vt:variant>
      <vt:variant>
        <vt:i4>0</vt:i4>
      </vt:variant>
      <vt:variant>
        <vt:i4>0</vt:i4>
      </vt:variant>
      <vt:variant>
        <vt:i4>5</vt:i4>
      </vt:variant>
      <vt:variant>
        <vt:lpwstr/>
      </vt:variant>
      <vt:variant>
        <vt:lpwstr>sub_2000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Магаданской городской Думы</dc:title>
  <dc:creator>Нетбай Н.Г.</dc:creator>
  <cp:lastModifiedBy>Evgeny N. Drozdenko</cp:lastModifiedBy>
  <cp:revision>2</cp:revision>
  <cp:lastPrinted>2023-11-14T03:50:00Z</cp:lastPrinted>
  <dcterms:created xsi:type="dcterms:W3CDTF">2023-12-27T08:46:00Z</dcterms:created>
  <dcterms:modified xsi:type="dcterms:W3CDTF">2023-12-27T08:46:00Z</dcterms:modified>
</cp:coreProperties>
</file>