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BA" w:rsidRDefault="00BF17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17BA" w:rsidRDefault="00BF17BA">
      <w:pPr>
        <w:pStyle w:val="ConsPlusNormal"/>
        <w:outlineLvl w:val="0"/>
      </w:pPr>
    </w:p>
    <w:p w:rsidR="00BF17BA" w:rsidRDefault="00BF17BA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BF17BA" w:rsidRDefault="00BF17BA">
      <w:pPr>
        <w:pStyle w:val="ConsPlusTitle"/>
        <w:jc w:val="center"/>
      </w:pPr>
      <w:r>
        <w:t>МАГАДАНСКОЙ ОБЛАСТИ</w:t>
      </w:r>
    </w:p>
    <w:p w:rsidR="00BF17BA" w:rsidRDefault="00BF17BA">
      <w:pPr>
        <w:pStyle w:val="ConsPlusTitle"/>
        <w:ind w:firstLine="540"/>
        <w:jc w:val="both"/>
      </w:pPr>
    </w:p>
    <w:p w:rsidR="00BF17BA" w:rsidRDefault="00BF17BA">
      <w:pPr>
        <w:pStyle w:val="ConsPlusTitle"/>
        <w:jc w:val="center"/>
      </w:pPr>
      <w:r>
        <w:t>ПОСТАНОВЛЕНИЕ</w:t>
      </w:r>
    </w:p>
    <w:p w:rsidR="00BF17BA" w:rsidRDefault="00BF17BA">
      <w:pPr>
        <w:pStyle w:val="ConsPlusTitle"/>
        <w:jc w:val="center"/>
      </w:pPr>
      <w:r>
        <w:t>от 6 декабря 2021 г. N 348-па</w:t>
      </w:r>
    </w:p>
    <w:p w:rsidR="00BF17BA" w:rsidRDefault="00BF17BA">
      <w:pPr>
        <w:pStyle w:val="ConsPlusTitle"/>
        <w:ind w:firstLine="540"/>
        <w:jc w:val="both"/>
      </w:pPr>
    </w:p>
    <w:p w:rsidR="00BF17BA" w:rsidRDefault="00BF17BA">
      <w:pPr>
        <w:pStyle w:val="ConsPlusTitle"/>
        <w:jc w:val="center"/>
      </w:pPr>
      <w:r>
        <w:t>ОБ УТВЕРЖДЕНИИ МУНИЦИПАЛЬНОЙ ПРОГРАММЫ "ПРОФИЛАКТИКА</w:t>
      </w:r>
    </w:p>
    <w:p w:rsidR="00BF17BA" w:rsidRDefault="00BF17BA">
      <w:pPr>
        <w:pStyle w:val="ConsPlusTitle"/>
        <w:jc w:val="center"/>
      </w:pPr>
      <w:r>
        <w:t>ТЕРРОРИЗМА И ЭКСТРЕМИЗМА В МУНИЦИПАЛЬНОМ ОБРАЗОВАНИИ</w:t>
      </w:r>
    </w:p>
    <w:p w:rsidR="00BF17BA" w:rsidRDefault="00BF17BA">
      <w:pPr>
        <w:pStyle w:val="ConsPlusTitle"/>
        <w:jc w:val="center"/>
      </w:pPr>
      <w:r>
        <w:t>"ТЕНЬКИНСКИЙ МУНИЦИПАЛЬНЫЙ ОКРУГ" МАГАДАНСКОЙ ОБЛАСТИ</w:t>
      </w:r>
    </w:p>
    <w:p w:rsidR="00BF17BA" w:rsidRDefault="00BF17BA">
      <w:pPr>
        <w:pStyle w:val="ConsPlusTitle"/>
        <w:jc w:val="center"/>
      </w:pPr>
      <w:r>
        <w:t>НА 2022-2024 ГОДЫ"</w:t>
      </w:r>
    </w:p>
    <w:p w:rsidR="00BF17BA" w:rsidRDefault="00BF1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1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от 02.08.2023 N 312-па)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</w:tr>
    </w:tbl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 февраля 2016 года N 120-па "Об утверждении Порядка принятия решений о разработке муниципальных программ, их формировании и реализации" и в целях обеспечения реализации полномочий по противодействию идеологии терроризма на территории Тенькинского городского округа, администрация Тенькинского городского округа Магаданской области постановляет: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7">
        <w:r>
          <w:rPr>
            <w:color w:val="0000FF"/>
          </w:rPr>
          <w:t>программу</w:t>
        </w:r>
      </w:hyperlink>
      <w:r>
        <w:t xml:space="preserve"> Тенькинского муниципального округа "Профилактика терроризма и экстремизма в муниципальном образовании "Тенькинский муниципальный округ" Магаданской области на 2022-2024 годы" (далее - Программа) согласно приложению, к настоящему постановлению.</w:t>
      </w:r>
    </w:p>
    <w:p w:rsidR="00BF17BA" w:rsidRDefault="00BF17BA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02.08.2023 N 312-па)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(обнародованию).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jc w:val="right"/>
      </w:pPr>
      <w:r>
        <w:t>Глава</w:t>
      </w:r>
    </w:p>
    <w:p w:rsidR="00BF17BA" w:rsidRDefault="00BF17BA">
      <w:pPr>
        <w:pStyle w:val="ConsPlusNormal"/>
        <w:jc w:val="right"/>
      </w:pPr>
      <w:r>
        <w:t>Тенькинского городского округа</w:t>
      </w:r>
    </w:p>
    <w:p w:rsidR="00BF17BA" w:rsidRDefault="00BF17BA">
      <w:pPr>
        <w:pStyle w:val="ConsPlusNormal"/>
        <w:jc w:val="right"/>
      </w:pPr>
      <w:r>
        <w:t>Д.А.РЕВУТСКИЙ</w:t>
      </w:r>
    </w:p>
    <w:p w:rsidR="00BF17BA" w:rsidRDefault="00BF17BA">
      <w:pPr>
        <w:pStyle w:val="ConsPlusNormal"/>
        <w:jc w:val="center"/>
      </w:pPr>
    </w:p>
    <w:p w:rsidR="00BF17BA" w:rsidRDefault="00BF17BA">
      <w:pPr>
        <w:pStyle w:val="ConsPlusNormal"/>
        <w:jc w:val="center"/>
      </w:pPr>
    </w:p>
    <w:p w:rsidR="00BF17BA" w:rsidRDefault="00BF17BA">
      <w:pPr>
        <w:pStyle w:val="ConsPlusNormal"/>
        <w:jc w:val="center"/>
      </w:pPr>
    </w:p>
    <w:p w:rsidR="00BF17BA" w:rsidRDefault="00BF17BA">
      <w:pPr>
        <w:pStyle w:val="ConsPlusNormal"/>
        <w:jc w:val="center"/>
      </w:pPr>
    </w:p>
    <w:p w:rsidR="00BF17BA" w:rsidRDefault="00BF17BA">
      <w:pPr>
        <w:pStyle w:val="ConsPlusNormal"/>
        <w:jc w:val="center"/>
      </w:pPr>
    </w:p>
    <w:p w:rsidR="00BF17BA" w:rsidRDefault="00BF17BA">
      <w:pPr>
        <w:pStyle w:val="ConsPlusNormal"/>
        <w:jc w:val="right"/>
        <w:outlineLvl w:val="0"/>
      </w:pPr>
      <w:r>
        <w:t>Утверждена</w:t>
      </w:r>
    </w:p>
    <w:p w:rsidR="00BF17BA" w:rsidRDefault="00BF17BA">
      <w:pPr>
        <w:pStyle w:val="ConsPlusNormal"/>
        <w:jc w:val="right"/>
      </w:pPr>
      <w:r>
        <w:t>постановлением</w:t>
      </w:r>
    </w:p>
    <w:p w:rsidR="00BF17BA" w:rsidRDefault="00BF17BA">
      <w:pPr>
        <w:pStyle w:val="ConsPlusNormal"/>
        <w:jc w:val="right"/>
      </w:pPr>
      <w:r>
        <w:t>администрации</w:t>
      </w:r>
    </w:p>
    <w:p w:rsidR="00BF17BA" w:rsidRDefault="00BF17BA">
      <w:pPr>
        <w:pStyle w:val="ConsPlusNormal"/>
        <w:jc w:val="right"/>
      </w:pPr>
      <w:r>
        <w:t>Тенькинского городского округа</w:t>
      </w:r>
    </w:p>
    <w:p w:rsidR="00BF17BA" w:rsidRDefault="00BF17BA">
      <w:pPr>
        <w:pStyle w:val="ConsPlusNormal"/>
        <w:jc w:val="right"/>
      </w:pPr>
      <w:r>
        <w:t>Магаданской области</w:t>
      </w:r>
    </w:p>
    <w:p w:rsidR="00BF17BA" w:rsidRDefault="00BF17BA">
      <w:pPr>
        <w:pStyle w:val="ConsPlusNormal"/>
        <w:jc w:val="right"/>
      </w:pPr>
      <w:r>
        <w:t>06.12.2021 N 348-па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</w:pPr>
      <w:bookmarkStart w:id="0" w:name="P37"/>
      <w:bookmarkEnd w:id="0"/>
      <w:r>
        <w:t>МУНИЦИПАЛЬНАЯ ПРОГРАММА</w:t>
      </w:r>
    </w:p>
    <w:p w:rsidR="00BF17BA" w:rsidRDefault="00BF17BA">
      <w:pPr>
        <w:pStyle w:val="ConsPlusTitle"/>
        <w:jc w:val="center"/>
      </w:pPr>
      <w:r>
        <w:lastRenderedPageBreak/>
        <w:t>"ПРОФИЛАКТИКА ТЕРРОРИЗМА И ЭКСТРЕМИЗМА В МУНИЦИПАЛЬНОМ</w:t>
      </w:r>
    </w:p>
    <w:p w:rsidR="00BF17BA" w:rsidRDefault="00BF17BA">
      <w:pPr>
        <w:pStyle w:val="ConsPlusTitle"/>
        <w:jc w:val="center"/>
      </w:pPr>
      <w:r>
        <w:t>ОБРАЗОВАНИИ "ТЕНЬКИНСКИЙ МУНИЦИПАЛЬНЫЙ ОКРУГ"</w:t>
      </w:r>
    </w:p>
    <w:p w:rsidR="00BF17BA" w:rsidRDefault="00BF17BA">
      <w:pPr>
        <w:pStyle w:val="ConsPlusTitle"/>
        <w:jc w:val="center"/>
      </w:pPr>
      <w:r>
        <w:t>МАГАДАНСКОЙ ОБЛАСТИ НА 2022-2024 ГОДЫ"</w:t>
      </w:r>
    </w:p>
    <w:p w:rsidR="00BF17BA" w:rsidRDefault="00BF1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1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области от 02.08.2023 N 312-па)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</w:tr>
    </w:tbl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  <w:outlineLvl w:val="1"/>
      </w:pPr>
      <w:r>
        <w:t>ПАСПОРТ</w:t>
      </w:r>
    </w:p>
    <w:p w:rsidR="00BF17BA" w:rsidRDefault="00BF17BA">
      <w:pPr>
        <w:pStyle w:val="ConsPlusTitle"/>
        <w:jc w:val="center"/>
      </w:pPr>
      <w:r>
        <w:t>муниципальной программы "Профилактика терроризма</w:t>
      </w:r>
    </w:p>
    <w:p w:rsidR="00BF17BA" w:rsidRDefault="00BF17BA">
      <w:pPr>
        <w:pStyle w:val="ConsPlusTitle"/>
        <w:jc w:val="center"/>
      </w:pPr>
      <w:r>
        <w:t>и экстремизма в муниципальном образовании "Тенькинский</w:t>
      </w:r>
    </w:p>
    <w:p w:rsidR="00BF17BA" w:rsidRDefault="00BF17BA">
      <w:pPr>
        <w:pStyle w:val="ConsPlusTitle"/>
        <w:jc w:val="center"/>
      </w:pPr>
      <w:r>
        <w:t>муниципальный округ" Магаданской области на 2022-2024 годы"</w:t>
      </w:r>
    </w:p>
    <w:p w:rsidR="00BF17BA" w:rsidRDefault="00BF17B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02.08.2023 N 312-па)</w:t>
      </w:r>
    </w:p>
    <w:p w:rsidR="00BF17BA" w:rsidRDefault="00BF17B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BF17BA">
        <w:tc>
          <w:tcPr>
            <w:tcW w:w="2267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Профилактика терроризма и экстремизма в муниципальном образовании "Тенькинский муниципальный округ" Магаданской области на 2022-2024 годы</w:t>
            </w:r>
          </w:p>
        </w:tc>
      </w:tr>
      <w:tr w:rsidR="00BF17BA">
        <w:tc>
          <w:tcPr>
            <w:tcW w:w="9070" w:type="dxa"/>
            <w:gridSpan w:val="2"/>
            <w:tcBorders>
              <w:top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BF17BA" w:rsidRDefault="00BF17BA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BF17BA" w:rsidRDefault="00BF17BA">
            <w:pPr>
              <w:pStyle w:val="ConsPlusNormal"/>
              <w:jc w:val="both"/>
            </w:pPr>
            <w:r>
              <w:t>Цель программы:</w:t>
            </w:r>
          </w:p>
          <w:p w:rsidR="00BF17BA" w:rsidRDefault="00BF17BA">
            <w:pPr>
              <w:pStyle w:val="ConsPlusNormal"/>
              <w:jc w:val="both"/>
            </w:pPr>
            <w:r>
              <w:t>противодействие проявлениям терроризма и экстремизма и уменьшение проявлений негативного отношения к лицам других национальностей и религиозных конфессий</w:t>
            </w:r>
          </w:p>
        </w:tc>
      </w:tr>
      <w:tr w:rsidR="00BF17BA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BF17BA" w:rsidRDefault="00BF17BA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BF17BA" w:rsidRDefault="00BF17BA">
            <w:pPr>
              <w:pStyle w:val="ConsPlusNormal"/>
              <w:jc w:val="both"/>
            </w:pPr>
            <w:r>
              <w:t>Задачи программы:</w:t>
            </w:r>
          </w:p>
          <w:p w:rsidR="00BF17BA" w:rsidRDefault="00BF17BA">
            <w:pPr>
              <w:pStyle w:val="ConsPlusNormal"/>
              <w:jc w:val="both"/>
            </w:pPr>
            <w: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BF17BA" w:rsidRDefault="00BF17BA">
            <w:pPr>
              <w:pStyle w:val="ConsPlusNormal"/>
              <w:jc w:val="both"/>
            </w:pPr>
            <w: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F17BA" w:rsidRDefault="00BF17BA">
            <w:pPr>
              <w:pStyle w:val="ConsPlusNormal"/>
              <w:jc w:val="both"/>
            </w:pPr>
            <w: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диалогу, профилактика агрессивного поведения;</w:t>
            </w:r>
          </w:p>
          <w:p w:rsidR="00BF17BA" w:rsidRDefault="00BF17BA">
            <w:pPr>
              <w:pStyle w:val="ConsPlusNormal"/>
              <w:jc w:val="both"/>
            </w:pPr>
            <w: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BF17BA">
        <w:tc>
          <w:tcPr>
            <w:tcW w:w="2267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отдел по делам ГО и ЧС администрации Тенькинского муниципального округа Магаданской области</w:t>
            </w:r>
          </w:p>
        </w:tc>
      </w:tr>
      <w:tr w:rsidR="00BF17BA">
        <w:tc>
          <w:tcPr>
            <w:tcW w:w="9070" w:type="dxa"/>
            <w:gridSpan w:val="2"/>
            <w:tcBorders>
              <w:top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c>
          <w:tcPr>
            <w:tcW w:w="2267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 xml:space="preserve">Участники муниципальных </w:t>
            </w:r>
            <w:r>
              <w:lastRenderedPageBreak/>
              <w:t>программ</w:t>
            </w:r>
          </w:p>
        </w:tc>
        <w:tc>
          <w:tcPr>
            <w:tcW w:w="6803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lastRenderedPageBreak/>
              <w:t>- отдел по делам ГО и ЧС администрации Тенькинского муниципального округа;</w:t>
            </w:r>
          </w:p>
          <w:p w:rsidR="00BF17BA" w:rsidRDefault="00BF17BA">
            <w:pPr>
              <w:pStyle w:val="ConsPlusNormal"/>
              <w:jc w:val="both"/>
            </w:pPr>
            <w:r>
              <w:lastRenderedPageBreak/>
              <w:t>- Отделение МВД Российской Федерации по Тенькинскому муниципальному округу</w:t>
            </w:r>
          </w:p>
        </w:tc>
      </w:tr>
      <w:tr w:rsidR="00BF17BA">
        <w:tc>
          <w:tcPr>
            <w:tcW w:w="9070" w:type="dxa"/>
            <w:gridSpan w:val="2"/>
            <w:tcBorders>
              <w:top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BF17BA" w:rsidRDefault="00BF17BA">
            <w:pPr>
              <w:pStyle w:val="ConsPlusNormal"/>
              <w:jc w:val="both"/>
            </w:pPr>
            <w:r>
              <w:t>Подпрограммы муниципальных программ (при наличии)</w:t>
            </w:r>
          </w:p>
        </w:tc>
        <w:tc>
          <w:tcPr>
            <w:tcW w:w="6803" w:type="dxa"/>
          </w:tcPr>
          <w:p w:rsidR="00BF17BA" w:rsidRDefault="00BF17BA">
            <w:pPr>
              <w:pStyle w:val="ConsPlusNormal"/>
              <w:jc w:val="both"/>
            </w:pPr>
            <w:r>
              <w:t>Нет</w:t>
            </w:r>
          </w:p>
        </w:tc>
      </w:tr>
      <w:tr w:rsidR="00BF17BA">
        <w:tc>
          <w:tcPr>
            <w:tcW w:w="2267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- количество проведенных тематических мероприятий, конкурсов, викторин;</w:t>
            </w:r>
          </w:p>
          <w:p w:rsidR="00BF17BA" w:rsidRDefault="00BF17BA">
            <w:pPr>
              <w:pStyle w:val="ConsPlusNormal"/>
              <w:jc w:val="both"/>
            </w:pPr>
            <w:r>
              <w:t>- количество проведенных семинаров, сборов с привлечением должностных лиц и специалистов правоохранительных органов по мерам предупредительного характера при угрозах террористической и экстремистской направленности;</w:t>
            </w:r>
          </w:p>
          <w:p w:rsidR="00BF17BA" w:rsidRDefault="00BF17BA">
            <w:pPr>
              <w:pStyle w:val="ConsPlusNormal"/>
              <w:jc w:val="both"/>
            </w:pPr>
            <w:r>
              <w:t>- количество статей в СМИ по вопросам противодействия терроризму, предупреждению террористических актов и размещения на официальном сайте муниципального образования Тенькинский муниципальный округ Магаданской области;</w:t>
            </w:r>
          </w:p>
          <w:p w:rsidR="00BF17BA" w:rsidRDefault="00BF17BA">
            <w:pPr>
              <w:pStyle w:val="ConsPlusNormal"/>
              <w:jc w:val="both"/>
            </w:pPr>
            <w:r>
              <w:t>- количество проведенных бесед и лекций в общеобразовательных учреждениях</w:t>
            </w:r>
          </w:p>
        </w:tc>
      </w:tr>
      <w:tr w:rsidR="00BF17BA">
        <w:tc>
          <w:tcPr>
            <w:tcW w:w="9070" w:type="dxa"/>
            <w:gridSpan w:val="2"/>
            <w:tcBorders>
              <w:top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BF17BA" w:rsidRDefault="00BF17BA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BF17BA" w:rsidRDefault="00BF17BA">
            <w:pPr>
              <w:pStyle w:val="ConsPlusNormal"/>
              <w:jc w:val="both"/>
            </w:pPr>
            <w:r>
              <w:t>один этап: 2022-2024 годы</w:t>
            </w:r>
          </w:p>
        </w:tc>
      </w:tr>
      <w:tr w:rsidR="00BF17BA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BF17BA" w:rsidRDefault="00BF17BA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</w:tcPr>
          <w:p w:rsidR="00BF17BA" w:rsidRDefault="00BF17BA">
            <w:pPr>
              <w:pStyle w:val="ConsPlusNormal"/>
              <w:jc w:val="both"/>
            </w:pPr>
            <w:r>
              <w:t>Общий объем ресурсного обеспечения муниципальной программы составляет 90,0 тыс. рублей, из них по годам:</w:t>
            </w:r>
          </w:p>
          <w:p w:rsidR="00BF17BA" w:rsidRDefault="00BF17BA">
            <w:pPr>
              <w:pStyle w:val="ConsPlusNormal"/>
              <w:jc w:val="both"/>
            </w:pPr>
            <w:r>
              <w:t>2022 год - 30,0 тыс. рублей;</w:t>
            </w:r>
          </w:p>
          <w:p w:rsidR="00BF17BA" w:rsidRDefault="00BF17BA">
            <w:pPr>
              <w:pStyle w:val="ConsPlusNormal"/>
              <w:jc w:val="both"/>
            </w:pPr>
            <w:r>
              <w:t>2023 год - 30,0 тыс. рублей;</w:t>
            </w:r>
          </w:p>
          <w:p w:rsidR="00BF17BA" w:rsidRDefault="00BF17BA">
            <w:pPr>
              <w:pStyle w:val="ConsPlusNormal"/>
              <w:jc w:val="both"/>
            </w:pPr>
            <w:r>
              <w:t>2024 год - 30,0 тыс. рублей.</w:t>
            </w:r>
          </w:p>
          <w:p w:rsidR="00BF17BA" w:rsidRDefault="00BF17BA">
            <w:pPr>
              <w:pStyle w:val="ConsPlusNormal"/>
              <w:jc w:val="both"/>
            </w:pPr>
          </w:p>
          <w:p w:rsidR="00BF17BA" w:rsidRDefault="00BF17BA">
            <w:pPr>
              <w:pStyle w:val="ConsPlusNormal"/>
              <w:jc w:val="both"/>
            </w:pPr>
            <w:r>
              <w:t>- за счет средств местного бюджета (далее - МБ) - 90,0 тыс. рублей, в том числе:</w:t>
            </w:r>
          </w:p>
          <w:p w:rsidR="00BF17BA" w:rsidRDefault="00BF17BA">
            <w:pPr>
              <w:pStyle w:val="ConsPlusNormal"/>
              <w:jc w:val="both"/>
            </w:pPr>
            <w:r>
              <w:t>2022 год - 30,0 тыс. рублей;</w:t>
            </w:r>
          </w:p>
          <w:p w:rsidR="00BF17BA" w:rsidRDefault="00BF17BA">
            <w:pPr>
              <w:pStyle w:val="ConsPlusNormal"/>
              <w:jc w:val="both"/>
            </w:pPr>
            <w:r>
              <w:t>2023 год - 30,0 тыс. рублей;</w:t>
            </w:r>
          </w:p>
          <w:p w:rsidR="00BF17BA" w:rsidRDefault="00BF17BA">
            <w:pPr>
              <w:pStyle w:val="ConsPlusNormal"/>
              <w:jc w:val="both"/>
            </w:pPr>
            <w:r>
              <w:t>2024 год - 30,0 тыс. рублей.</w:t>
            </w:r>
          </w:p>
          <w:p w:rsidR="00BF17BA" w:rsidRDefault="00BF17BA">
            <w:pPr>
              <w:pStyle w:val="ConsPlusNormal"/>
              <w:jc w:val="both"/>
            </w:pPr>
            <w:r>
              <w:t>финансирование муниципальной программы за счет внебюджетных источников (далее - ВБИ) не предусмотрено</w:t>
            </w:r>
          </w:p>
        </w:tc>
      </w:tr>
      <w:tr w:rsidR="00BF17BA">
        <w:tc>
          <w:tcPr>
            <w:tcW w:w="2267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Ожидаемый результат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- укрепление и культивирование в молодежной среде атмосферы межэтнического согласия и толерантности;</w:t>
            </w:r>
          </w:p>
          <w:p w:rsidR="00BF17BA" w:rsidRDefault="00BF17BA">
            <w:pPr>
              <w:pStyle w:val="ConsPlusNormal"/>
              <w:jc w:val="both"/>
            </w:pPr>
            <w:r>
              <w:t>- недопущение создания и деятельности националистических экстремистских молодежных группировок;</w:t>
            </w:r>
          </w:p>
          <w:p w:rsidR="00BF17BA" w:rsidRDefault="00BF17BA">
            <w:pPr>
              <w:pStyle w:val="ConsPlusNormal"/>
              <w:jc w:val="both"/>
            </w:pPr>
            <w:r>
              <w:t>- защищенность личности, общества и государства от внутренних и внешних угроз, которая позволит обеспечить конституционные права, свободы, достойные качество и уровень жизни граждан Тенькинского муниципального округа</w:t>
            </w:r>
          </w:p>
        </w:tc>
      </w:tr>
      <w:tr w:rsidR="00BF17BA">
        <w:tc>
          <w:tcPr>
            <w:tcW w:w="9070" w:type="dxa"/>
            <w:gridSpan w:val="2"/>
            <w:tcBorders>
              <w:top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BF17BA" w:rsidRDefault="00BF17BA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BF17BA" w:rsidRDefault="00BF17BA">
            <w:pPr>
              <w:pStyle w:val="ConsPlusNormal"/>
              <w:jc w:val="both"/>
            </w:pPr>
            <w:r>
              <w:t>-</w:t>
            </w:r>
          </w:p>
        </w:tc>
      </w:tr>
    </w:tbl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  <w:r>
        <w:t>Используемые сокращения:</w:t>
      </w:r>
    </w:p>
    <w:p w:rsidR="00BF17BA" w:rsidRDefault="00BF17B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525"/>
        <w:gridCol w:w="340"/>
        <w:gridCol w:w="5839"/>
      </w:tblGrid>
      <w:tr w:rsidR="00BF17B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отдел по делам ГО и ЧС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отдел по делам гражданской обороны и чрезвычайных ситуаций администрации Тенькинского муниципального округа Магаданской области;</w:t>
            </w:r>
          </w:p>
        </w:tc>
      </w:tr>
      <w:tr w:rsidR="00BF17BA">
        <w:tc>
          <w:tcPr>
            <w:tcW w:w="9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ОВД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отделение МВД России по Тенькинскому району;</w:t>
            </w:r>
          </w:p>
        </w:tc>
      </w:tr>
      <w:tr w:rsidR="00BF17B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редакция газеты "Тенька"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муниципальное автономное учреждение "Редакция газеты "Тенька" Тенькинского муниципального округа Магаданской области;</w:t>
            </w:r>
          </w:p>
        </w:tc>
      </w:tr>
      <w:tr w:rsidR="00BF17BA">
        <w:tc>
          <w:tcPr>
            <w:tcW w:w="9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МБ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местный бюджет</w:t>
            </w:r>
          </w:p>
        </w:tc>
      </w:tr>
    </w:tbl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  <w:outlineLvl w:val="1"/>
      </w:pPr>
      <w:r>
        <w:t>I. Анализ текущего состояния проблемы с обоснованием</w:t>
      </w:r>
    </w:p>
    <w:p w:rsidR="00BF17BA" w:rsidRDefault="00BF17BA">
      <w:pPr>
        <w:pStyle w:val="ConsPlusTitle"/>
        <w:jc w:val="center"/>
      </w:pPr>
      <w:r>
        <w:t>ее решения программным методом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  <w:r>
        <w:t>Одним из источников угроз на современном этапе является деятельность террористических организаций, группировок и отдельных лиц, которая направлена на подрыв нормального функционирования органов государственной власти. Анализ сложившейся обстановки показывает, что объекты различных структур и ведомств Российской Федерации и в частности ее регионов остаются в числе объектов повышенной террористической опасности. В целях нарушения функционирования органов власти, устрашения населения, представители террористических организаций, группировок или отдельные лица совершают террористические акты на различных объектах (объекты с массовым пребыванием людей, образования, ТЭК и др.). При этом подобные террористические акты отличают серьезная подготовка, повышенная опасность, а также тяжкие последствия в виде человеческих жертв и материального ущерба.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За последние годы в муниципальном округе проводится большая работа по информационно-пропагандистскому сопровождению антитеррористической деятельности среди жителей округа, в том числе молодежи.</w:t>
      </w:r>
    </w:p>
    <w:p w:rsidR="00BF17BA" w:rsidRDefault="00BF17B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02.08.2023 N 312-па)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 xml:space="preserve">Ежегодно разрабатываются и принимаются локальные акты о проведении районных мероприятий, направленных на воспитание патриотически настроенного и физически развитого молодого поколения, ориентированного на личный созидательный труд как основу жизненного </w:t>
      </w:r>
      <w:r>
        <w:lastRenderedPageBreak/>
        <w:t>успеха и важную предпосылку профилактики терроризма и экстремизма.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Воспитательная работа в образовательных учреждениях проводится во взаимодействии со всеми заинтересованными ведомствами и организациями.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С целью формирования стойкого неприятия идеологии терроризма в различных ее проявлениях в рамках реализации воспитательных программ, в школах проводятся часы общения по профилактике терроризма и экстремизма, организуются обсуждения кинофильмов и новостных программ по антитеррористической тематике, по разъяснению сущности и общественной опасности экстремизма, и терроризма.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В результате профилактической работы повышается уровень информированности населения о правовых нормах и ответственности, формируются навыки здорового образа жизни. Однако в средствах массовой информации недостаточно социальных роликов, тематика которых направлена на исключение случаев национальной вражды, воспитание толерантности у подрастающего поколения.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Сотрудниками отделения полиции в истекшем периоде 2021 года на постоянной основе проводились мероприятия по предупреждению преступлений террористической и экстремистской направленности, а также по безопасному функционированию объектов особой важности, жизнеобеспечения и массового пребывания граждан, расположенных на территории Тенькинского муниципального округа. Совместно с ОФСБ проводились учения, во время которых отрабатывался порядок действия служб по сообщениям о преступлениях террористической направленности.</w:t>
      </w:r>
    </w:p>
    <w:p w:rsidR="00BF17BA" w:rsidRDefault="00BF17B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02.08.2023 N 312-па)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В 2021 году на территории Тенькинского муниципального округа преступлений террористического и экстремистского характера не зарегистрировано.</w:t>
      </w:r>
    </w:p>
    <w:p w:rsidR="00BF17BA" w:rsidRDefault="00BF17B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02.08.2023 N 312-па)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Органу местного самоуправления необходимо создать все условия для недопущения образования на территории округа радикальных и экстремистских организаций, объединений, групп или появления отдельных лиц, склонных к совершению данного вида преступлений и ведущих идеологическую пропаганду.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 xml:space="preserve">Общественная опасность объединений террористической и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</w:t>
      </w:r>
      <w:hyperlink r:id="rId21">
        <w:r>
          <w:rPr>
            <w:color w:val="0000FF"/>
          </w:rPr>
          <w:t>статье 214</w:t>
        </w:r>
      </w:hyperlink>
      <w:r>
        <w:t xml:space="preserve"> Уголовного кодекса Российской Федерации. Усиление борьбы с экстремизмом ведется с очевидными уголовно наказуемыми действиями - терроризмом, захватом или присвоением властных полномочий,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 Сегодняшняя борьба с экстремизмом затрагивает также сферы, которые трактуются как: подрыв безопасности Российской Федерации, возбуждение расовой, национальной или религиозной розни, а также социальной розни, связанной с насилием или призывами к насилию; унижение национального </w:t>
      </w:r>
      <w:r>
        <w:lastRenderedPageBreak/>
        <w:t>достоинства, а равно по мотивам ненависти либо вражды в отношении как-либо социальной группы;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В целях противодействия террористической и экстремистской деятельности, федеральные органы государственной власти, органы государственной власти субъектов Российской Федерации, органы местного самоуправления,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проявлений террористической, экстремистской деятельности.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Применение программного метода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Благодаря принимаемым мерам будет продолжаться формирование позитивных моральных и нравственных ценностей, определяющих отрицательное отношение к проявлениям экстремизма и терроризма, вовлечение в систему предупреждения вышеуказанных проявлений организаций и учреждений всех форм собственности, а также общественных организаций.</w:t>
      </w:r>
    </w:p>
    <w:p w:rsidR="00BF17BA" w:rsidRDefault="00BF17BA">
      <w:pPr>
        <w:pStyle w:val="ConsPlusNormal"/>
        <w:jc w:val="center"/>
      </w:pPr>
    </w:p>
    <w:p w:rsidR="00BF17BA" w:rsidRDefault="00BF17BA">
      <w:pPr>
        <w:pStyle w:val="ConsPlusTitle"/>
        <w:jc w:val="center"/>
        <w:outlineLvl w:val="1"/>
      </w:pPr>
      <w:r>
        <w:t>II. Цели и задачи</w:t>
      </w:r>
    </w:p>
    <w:p w:rsidR="00BF17BA" w:rsidRDefault="00BF17BA">
      <w:pPr>
        <w:pStyle w:val="ConsPlusNormal"/>
        <w:jc w:val="center"/>
      </w:pPr>
    </w:p>
    <w:p w:rsidR="00BF17BA" w:rsidRDefault="00BF17BA">
      <w:pPr>
        <w:pStyle w:val="ConsPlusNormal"/>
        <w:ind w:firstLine="540"/>
        <w:jc w:val="both"/>
      </w:pPr>
      <w:r>
        <w:t>Цель программы: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- противодействие проявлениям терроризма и экстремизма и уменьшение проявлений негативного отношения к лицам других национальностей и религиозных конфессий.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- информирование населения муниципального образования по вопросам противодействия терроризму и экстремизму;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диалогу, профилактика агрессивного поведения;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  <w:outlineLvl w:val="1"/>
      </w:pPr>
      <w:r>
        <w:t>III. Система программных мероприятий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  <w:r>
        <w:t xml:space="preserve">Система программных мероприятий - полный перечень предусмотренных Программой мероприятий представлена в </w:t>
      </w:r>
      <w:hyperlink w:anchor="P208">
        <w:r>
          <w:rPr>
            <w:color w:val="0000FF"/>
          </w:rPr>
          <w:t>Приложении N 1</w:t>
        </w:r>
      </w:hyperlink>
      <w:r>
        <w:t>.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  <w:outlineLvl w:val="1"/>
      </w:pPr>
      <w:r>
        <w:t>IV. Сроки реализации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  <w:r>
        <w:t>Программа реализуется в один этап - в период: с 2022 года по 2024 год.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  <w:outlineLvl w:val="1"/>
      </w:pPr>
      <w:r>
        <w:t>V. Важнейшие целевые показатели и индикаторы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</w:t>
      </w:r>
      <w:r>
        <w:lastRenderedPageBreak/>
        <w:t xml:space="preserve">обеспечивающие количественную и качественную оценку реализации Программы и позволяющие оценить ход реализации Программы. Важнейшие целевые </w:t>
      </w:r>
      <w:hyperlink w:anchor="P314">
        <w:r>
          <w:rPr>
            <w:color w:val="0000FF"/>
          </w:rPr>
          <w:t>показатели</w:t>
        </w:r>
      </w:hyperlink>
      <w:r>
        <w:t xml:space="preserve"> и индикаторы изложены в Приложении N 2.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  <w:outlineLvl w:val="1"/>
      </w:pPr>
      <w:r>
        <w:t>VI. Ресурсное обеспечение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  <w:r>
        <w:t>Источниками финансирования Программы являются средства местного бюджета. Общий объем финансового обеспечения реализации Программы в 2022-2024 годах составляет 90,0 тыс. рублей, в том числе по годам: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2022 год - 30,0 тыс. рублей;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2023 год - 30,0 тыс. рублей;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2024 год - 30,0 тыс. рублей.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374">
        <w:r>
          <w:rPr>
            <w:color w:val="0000FF"/>
          </w:rPr>
          <w:t>обеспечение</w:t>
        </w:r>
      </w:hyperlink>
      <w:r>
        <w:t xml:space="preserve"> реализации Программы за счет бюджетных ассигнований местного бюджета приведено в приложении N 3 к настоящей муниципальной программе.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Объемы финансирования подлежат ежегодному уточнению исходя из возможностей местного бюджета на очередной финансовый год.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  <w:outlineLvl w:val="1"/>
      </w:pPr>
      <w:r>
        <w:t>VII. Система управления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 Заказчик осуществляет управление реализацией Программы и координирует ее исполнение. Руководителем Программы является глава Тенькинского муниципального округа Магаданской области.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BF17BA" w:rsidRDefault="00BF17B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02.08.2023 N 312-па)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Исполнителями Программы являются: администрация Тенькинского муниципального округа Магаданской области, муниципальные учреждения, учреждения и организации различных форм собственности, индивидуальные предприниматели, антитеррористическая комиссия.</w:t>
      </w:r>
    </w:p>
    <w:p w:rsidR="00BF17BA" w:rsidRDefault="00BF17B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02.08.2023 N 312-па)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Ответственным исполнителем Программы является отдел по делам ГО и ЧС администрации Тенькинского муниципального округа Магаданской области. Ответственный исполнитель осуществляет организацию и координацию деятельности исполнителей Программы по реализации программных мероприятий, а также самостоятельно реализует отдельные мероприятия Программы.</w:t>
      </w:r>
    </w:p>
    <w:p w:rsidR="00BF17BA" w:rsidRDefault="00BF17B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02.08.2023 N 312-па)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 февраля 2016 года N 120-па "Об утверждении Порядка принятия решений о разработке муниципальных программ, их формировании и реализации" и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 ноября 2010 года N 295-па "Об утверждении Порядка оценки эффективности реализации муниципальных программ".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  <w:outlineLvl w:val="1"/>
      </w:pPr>
      <w:r>
        <w:t>VIII. Ожидаемые социально-экономические результаты</w:t>
      </w:r>
    </w:p>
    <w:p w:rsidR="00BF17BA" w:rsidRDefault="00BF17BA">
      <w:pPr>
        <w:pStyle w:val="ConsPlusNormal"/>
        <w:jc w:val="center"/>
      </w:pPr>
    </w:p>
    <w:p w:rsidR="00BF17BA" w:rsidRDefault="00BF17BA">
      <w:pPr>
        <w:pStyle w:val="ConsPlusNormal"/>
        <w:ind w:firstLine="540"/>
        <w:jc w:val="both"/>
      </w:pPr>
      <w:r>
        <w:t>В результате реализации программных мероприятий планируется достижение следующих результатов: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- укрепление и культивирование в молодежной среде атмосферы межэтнического согласия и толерантности;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- недопущение создания и деятельности националистических экстремистских молодежных группировок;</w:t>
      </w:r>
    </w:p>
    <w:p w:rsidR="00BF17BA" w:rsidRDefault="00BF17BA">
      <w:pPr>
        <w:pStyle w:val="ConsPlusNormal"/>
        <w:spacing w:before="220"/>
        <w:ind w:firstLine="540"/>
        <w:jc w:val="both"/>
      </w:pPr>
      <w:r>
        <w:t>- защищенность личности, общества и государства от внутренних и внешних угроз, которая позволит обеспечить в полной мере конституционные права, свободы, достойный уровень жизни и спокойствие граждан Тенькинского муниципального округа.</w:t>
      </w:r>
    </w:p>
    <w:p w:rsidR="00BF17BA" w:rsidRDefault="00BF17B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02.08.2023 N 312-па)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  <w:outlineLvl w:val="1"/>
      </w:pPr>
      <w:r>
        <w:t>IX. План мероприятий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  <w:r>
        <w:t xml:space="preserve">Организационный </w:t>
      </w:r>
      <w:hyperlink w:anchor="P423">
        <w:r>
          <w:rPr>
            <w:color w:val="0000FF"/>
          </w:rPr>
          <w:t>план</w:t>
        </w:r>
      </w:hyperlink>
      <w:r>
        <w:t xml:space="preserve"> по реализации мероприятий Программы представлен в Приложении N 4.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jc w:val="right"/>
        <w:outlineLvl w:val="1"/>
      </w:pPr>
      <w:r>
        <w:t>Приложение N 1</w:t>
      </w:r>
    </w:p>
    <w:p w:rsidR="00BF17BA" w:rsidRDefault="00BF17BA">
      <w:pPr>
        <w:pStyle w:val="ConsPlusNormal"/>
        <w:jc w:val="right"/>
      </w:pPr>
      <w:r>
        <w:t>к муниципальной программе</w:t>
      </w:r>
    </w:p>
    <w:p w:rsidR="00BF17BA" w:rsidRDefault="00BF17BA">
      <w:pPr>
        <w:pStyle w:val="ConsPlusNormal"/>
        <w:jc w:val="right"/>
      </w:pPr>
      <w:r>
        <w:t>"Профилактика</w:t>
      </w:r>
    </w:p>
    <w:p w:rsidR="00BF17BA" w:rsidRDefault="00BF17BA">
      <w:pPr>
        <w:pStyle w:val="ConsPlusNormal"/>
        <w:jc w:val="right"/>
      </w:pPr>
      <w:r>
        <w:t>терроризма и экстремизма</w:t>
      </w:r>
    </w:p>
    <w:p w:rsidR="00BF17BA" w:rsidRDefault="00BF17BA">
      <w:pPr>
        <w:pStyle w:val="ConsPlusNormal"/>
        <w:jc w:val="right"/>
      </w:pPr>
      <w:r>
        <w:t>в муниципальном образовании</w:t>
      </w:r>
    </w:p>
    <w:p w:rsidR="00BF17BA" w:rsidRDefault="00BF17BA">
      <w:pPr>
        <w:pStyle w:val="ConsPlusNormal"/>
        <w:jc w:val="right"/>
      </w:pPr>
      <w:r>
        <w:t>Тенькинский муниципальный округ</w:t>
      </w:r>
    </w:p>
    <w:p w:rsidR="00BF17BA" w:rsidRDefault="00BF17BA">
      <w:pPr>
        <w:pStyle w:val="ConsPlusNormal"/>
        <w:jc w:val="right"/>
      </w:pPr>
      <w:r>
        <w:t>Магаданской области</w:t>
      </w:r>
    </w:p>
    <w:p w:rsidR="00BF17BA" w:rsidRDefault="00BF17BA">
      <w:pPr>
        <w:pStyle w:val="ConsPlusNormal"/>
        <w:jc w:val="right"/>
      </w:pPr>
      <w:r>
        <w:t>на 2022-2024 годы"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</w:pPr>
      <w:bookmarkStart w:id="1" w:name="P208"/>
      <w:bookmarkEnd w:id="1"/>
      <w:r>
        <w:t>СИСТЕМА ПРОГРАММНЫХ МЕРОПРИЯТИЙ МУНИЦИПАЛЬНОЙ ПРОГРАММЫ</w:t>
      </w:r>
    </w:p>
    <w:p w:rsidR="00BF17BA" w:rsidRDefault="00BF17BA">
      <w:pPr>
        <w:pStyle w:val="ConsPlusTitle"/>
        <w:jc w:val="center"/>
      </w:pPr>
      <w:r>
        <w:t>"ПРОФИЛАКТИКА ТЕРРОРИЗМА И ЭКСТРЕМИЗМА В МУНИЦИПАЛЬНОМ</w:t>
      </w:r>
    </w:p>
    <w:p w:rsidR="00BF17BA" w:rsidRDefault="00BF17BA">
      <w:pPr>
        <w:pStyle w:val="ConsPlusTitle"/>
        <w:jc w:val="center"/>
      </w:pPr>
      <w:r>
        <w:t>ОБРАЗОВАНИИ "ТЕНЬКИНСКИЙ МУНИЦИПАЛЬНЫЙ ОКРУГ"</w:t>
      </w:r>
    </w:p>
    <w:p w:rsidR="00BF17BA" w:rsidRDefault="00BF17BA">
      <w:pPr>
        <w:pStyle w:val="ConsPlusTitle"/>
        <w:jc w:val="center"/>
      </w:pPr>
      <w:r>
        <w:t>МАГАДАНСКОЙ ОБЛАСТИ НА 2022-2024 ГОДЫ"</w:t>
      </w:r>
    </w:p>
    <w:p w:rsidR="00BF17BA" w:rsidRDefault="00BF1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1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от 02.08.2023 N 312-па)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</w:tr>
    </w:tbl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sectPr w:rsidR="00BF17BA" w:rsidSect="003E73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1984"/>
        <w:gridCol w:w="1417"/>
        <w:gridCol w:w="850"/>
        <w:gridCol w:w="850"/>
        <w:gridCol w:w="850"/>
        <w:gridCol w:w="850"/>
        <w:gridCol w:w="1417"/>
      </w:tblGrid>
      <w:tr w:rsidR="00BF17BA">
        <w:tc>
          <w:tcPr>
            <w:tcW w:w="566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400" w:type="dxa"/>
            <w:gridSpan w:val="4"/>
          </w:tcPr>
          <w:p w:rsidR="00BF17BA" w:rsidRDefault="00BF17BA">
            <w:pPr>
              <w:pStyle w:val="ConsPlusNormal"/>
              <w:jc w:val="center"/>
            </w:pPr>
            <w:r>
              <w:t>Стоимость мероприятия</w:t>
            </w:r>
          </w:p>
        </w:tc>
        <w:tc>
          <w:tcPr>
            <w:tcW w:w="1417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BF17BA">
        <w:tc>
          <w:tcPr>
            <w:tcW w:w="566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2834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1984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1417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vMerge/>
          </w:tcPr>
          <w:p w:rsidR="00BF17BA" w:rsidRDefault="00BF17BA">
            <w:pPr>
              <w:pStyle w:val="ConsPlusNormal"/>
            </w:pP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9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>Разработка мероприятий и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Отдел по делам ГО и ЧС, ОВД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2022-2024 года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МБ (текущее финансирование)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Отдел по делам ГО и ЧС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2022-2024 года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МБ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 xml:space="preserve">Проведение тематических мероприятий, конкурсов, викторин с целью формирования у граждан уважительного отношения к традициям и обычаям различных народов и </w:t>
            </w:r>
            <w:r>
              <w:lastRenderedPageBreak/>
              <w:t>национальностей на основе различных народных традиций и культурного наследия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lastRenderedPageBreak/>
              <w:t>Отдел по делам ГО и ЧС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2022-2024 года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МБ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>Проведение информационного семинара с привлечением должностных лиц правоохранительных органов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Отдел по делам ГО и ЧС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2022-2024 года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МБ (текущее финансирование)</w:t>
            </w:r>
          </w:p>
        </w:tc>
      </w:tr>
      <w:tr w:rsidR="00BF17BA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834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Информирование населения по вопросам противодействия терроризму, предупреждению террористических актов по СМИ и размещения на официальном сайте муниципального образования Тенькинский муниципальный округ Магаданской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Отдел по делам ГО и ЧС, редакция газеты "Тенька"</w:t>
            </w:r>
          </w:p>
        </w:tc>
        <w:tc>
          <w:tcPr>
            <w:tcW w:w="1417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2022-2024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МБ (текущее финансирование)</w:t>
            </w:r>
          </w:p>
        </w:tc>
      </w:tr>
      <w:tr w:rsidR="00BF17BA">
        <w:tblPrEx>
          <w:tblBorders>
            <w:insideH w:val="nil"/>
          </w:tblBorders>
        </w:tblPrEx>
        <w:tc>
          <w:tcPr>
            <w:tcW w:w="11618" w:type="dxa"/>
            <w:gridSpan w:val="9"/>
            <w:tcBorders>
              <w:top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 xml:space="preserve">Проведение лекций и бесед по мерам предупредительного характера при угрозах террористической направленности с участием </w:t>
            </w:r>
            <w:r>
              <w:lastRenderedPageBreak/>
              <w:t>должностных лиц и специалистов силовых структур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lastRenderedPageBreak/>
              <w:t>Отдел по делам ГО и ЧС, совместно с ОВД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2022-2024 года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МБ (текущее финансирование)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lastRenderedPageBreak/>
              <w:t>7.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>Размещение в местах массового пребывания людей информационных материалов о действиях в случае возникновения угроз террористического характера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Отдел по делам ГО и ЧС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2022-2024 года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17" w:type="dxa"/>
          </w:tcPr>
          <w:p w:rsidR="00BF17BA" w:rsidRDefault="00BF17BA">
            <w:pPr>
              <w:pStyle w:val="ConsPlusNormal"/>
              <w:jc w:val="center"/>
            </w:pPr>
            <w:r>
              <w:t>МБ</w:t>
            </w:r>
          </w:p>
        </w:tc>
      </w:tr>
    </w:tbl>
    <w:p w:rsidR="00BF17BA" w:rsidRDefault="00BF17BA">
      <w:pPr>
        <w:pStyle w:val="ConsPlusNormal"/>
        <w:sectPr w:rsidR="00BF17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</w:pPr>
    </w:p>
    <w:p w:rsidR="00BF17BA" w:rsidRDefault="00BF17BA">
      <w:pPr>
        <w:pStyle w:val="ConsPlusNormal"/>
      </w:pPr>
    </w:p>
    <w:p w:rsidR="00BF17BA" w:rsidRDefault="00BF17BA">
      <w:pPr>
        <w:pStyle w:val="ConsPlusNormal"/>
        <w:jc w:val="right"/>
        <w:outlineLvl w:val="1"/>
      </w:pPr>
      <w:r>
        <w:t>Приложение N 2</w:t>
      </w:r>
    </w:p>
    <w:p w:rsidR="00BF17BA" w:rsidRDefault="00BF17BA">
      <w:pPr>
        <w:pStyle w:val="ConsPlusNormal"/>
        <w:jc w:val="right"/>
      </w:pPr>
      <w:r>
        <w:t>к муниципальной программе</w:t>
      </w:r>
    </w:p>
    <w:p w:rsidR="00BF17BA" w:rsidRDefault="00BF17BA">
      <w:pPr>
        <w:pStyle w:val="ConsPlusNormal"/>
        <w:jc w:val="right"/>
      </w:pPr>
      <w:r>
        <w:t>"Профилактика</w:t>
      </w:r>
    </w:p>
    <w:p w:rsidR="00BF17BA" w:rsidRDefault="00BF17BA">
      <w:pPr>
        <w:pStyle w:val="ConsPlusNormal"/>
        <w:jc w:val="right"/>
      </w:pPr>
      <w:r>
        <w:t>терроризма и экстремизма в</w:t>
      </w:r>
    </w:p>
    <w:p w:rsidR="00BF17BA" w:rsidRDefault="00BF17BA">
      <w:pPr>
        <w:pStyle w:val="ConsPlusNormal"/>
        <w:jc w:val="right"/>
      </w:pPr>
      <w:r>
        <w:t>муниципальном образовании</w:t>
      </w:r>
    </w:p>
    <w:p w:rsidR="00BF17BA" w:rsidRDefault="00BF17BA">
      <w:pPr>
        <w:pStyle w:val="ConsPlusNormal"/>
        <w:jc w:val="right"/>
      </w:pPr>
      <w:r>
        <w:t>Тенькинский муниципальный округ</w:t>
      </w:r>
    </w:p>
    <w:p w:rsidR="00BF17BA" w:rsidRDefault="00BF17BA">
      <w:pPr>
        <w:pStyle w:val="ConsPlusNormal"/>
        <w:jc w:val="right"/>
      </w:pPr>
      <w:r>
        <w:t>Магаданской области</w:t>
      </w:r>
    </w:p>
    <w:p w:rsidR="00BF17BA" w:rsidRDefault="00BF17BA">
      <w:pPr>
        <w:pStyle w:val="ConsPlusNormal"/>
        <w:jc w:val="right"/>
      </w:pPr>
      <w:r>
        <w:t>на 2022-2024 годы"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</w:pPr>
      <w:bookmarkStart w:id="2" w:name="P314"/>
      <w:bookmarkEnd w:id="2"/>
      <w:r>
        <w:t>ВАЖНЕЙШИЕ ЦЕЛЕВЫЕ ПОКАЗАТЕЛИ И ИНДИКАТОРЫ МУНИЦИПАЛЬНОЙ</w:t>
      </w:r>
    </w:p>
    <w:p w:rsidR="00BF17BA" w:rsidRDefault="00BF17BA">
      <w:pPr>
        <w:pStyle w:val="ConsPlusTitle"/>
        <w:jc w:val="center"/>
      </w:pPr>
      <w:r>
        <w:t>ПРОГРАММЫ "ПРОФИЛАКТИКА ТЕРРОРИЗМА И ЭКСТРЕМИЗМА</w:t>
      </w:r>
    </w:p>
    <w:p w:rsidR="00BF17BA" w:rsidRDefault="00BF17BA">
      <w:pPr>
        <w:pStyle w:val="ConsPlusTitle"/>
        <w:jc w:val="center"/>
      </w:pPr>
      <w:r>
        <w:t>В МУНИЦИПАЛЬНОМ ОБРАЗОВАНИИ "ТЕНЬКИНСКИЙ МУНИЦИПАЛЬНЫЙ</w:t>
      </w:r>
    </w:p>
    <w:p w:rsidR="00BF17BA" w:rsidRDefault="00BF17BA">
      <w:pPr>
        <w:pStyle w:val="ConsPlusTitle"/>
        <w:jc w:val="center"/>
      </w:pPr>
      <w:r>
        <w:t>ОКРУГ" МАГАДАНСКОЙ ОБЛАСТИ НА 2022-2024 ГОДЫ"</w:t>
      </w:r>
    </w:p>
    <w:p w:rsidR="00BF17BA" w:rsidRDefault="00BF1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F1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от 02.08.2023 N 312-па)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</w:tr>
    </w:tbl>
    <w:p w:rsidR="00BF17BA" w:rsidRDefault="00BF17B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628"/>
        <w:gridCol w:w="1134"/>
        <w:gridCol w:w="1259"/>
        <w:gridCol w:w="851"/>
        <w:gridCol w:w="850"/>
        <w:gridCol w:w="819"/>
      </w:tblGrid>
      <w:tr w:rsidR="00BF17BA">
        <w:tc>
          <w:tcPr>
            <w:tcW w:w="541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1134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Единица изм.</w:t>
            </w:r>
          </w:p>
        </w:tc>
        <w:tc>
          <w:tcPr>
            <w:tcW w:w="3779" w:type="dxa"/>
            <w:gridSpan w:val="4"/>
          </w:tcPr>
          <w:p w:rsidR="00BF17BA" w:rsidRDefault="00BF17BA">
            <w:pPr>
              <w:pStyle w:val="ConsPlusNormal"/>
              <w:jc w:val="center"/>
            </w:pPr>
            <w:r>
              <w:t>Значения показателей и индикаторов</w:t>
            </w:r>
          </w:p>
        </w:tc>
      </w:tr>
      <w:tr w:rsidR="00BF17BA">
        <w:tc>
          <w:tcPr>
            <w:tcW w:w="541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3628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1134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1259" w:type="dxa"/>
          </w:tcPr>
          <w:p w:rsidR="00BF17BA" w:rsidRDefault="00BF17BA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851" w:type="dxa"/>
          </w:tcPr>
          <w:p w:rsidR="00BF17BA" w:rsidRDefault="00BF17B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9" w:type="dxa"/>
          </w:tcPr>
          <w:p w:rsidR="00BF17BA" w:rsidRDefault="00BF17BA">
            <w:pPr>
              <w:pStyle w:val="ConsPlusNormal"/>
              <w:jc w:val="center"/>
            </w:pPr>
            <w:r>
              <w:t>2024</w:t>
            </w:r>
          </w:p>
        </w:tc>
      </w:tr>
      <w:tr w:rsidR="00BF17BA">
        <w:tc>
          <w:tcPr>
            <w:tcW w:w="541" w:type="dxa"/>
          </w:tcPr>
          <w:p w:rsidR="00BF17BA" w:rsidRDefault="00BF17BA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628" w:type="dxa"/>
          </w:tcPr>
          <w:p w:rsidR="00BF17BA" w:rsidRDefault="00BF17BA">
            <w:pPr>
              <w:pStyle w:val="ConsPlusNormal"/>
              <w:jc w:val="both"/>
            </w:pPr>
            <w:r>
              <w:t>Количество проведенных тематических мероприятий, конкурсов, викторин</w:t>
            </w:r>
          </w:p>
        </w:tc>
        <w:tc>
          <w:tcPr>
            <w:tcW w:w="1134" w:type="dxa"/>
          </w:tcPr>
          <w:p w:rsidR="00BF17BA" w:rsidRDefault="00BF17B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59" w:type="dxa"/>
          </w:tcPr>
          <w:p w:rsidR="00BF17BA" w:rsidRDefault="00BF17B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1" w:type="dxa"/>
          </w:tcPr>
          <w:p w:rsidR="00BF17BA" w:rsidRDefault="00BF17B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19" w:type="dxa"/>
          </w:tcPr>
          <w:p w:rsidR="00BF17BA" w:rsidRDefault="00BF17BA">
            <w:pPr>
              <w:pStyle w:val="ConsPlusNormal"/>
              <w:jc w:val="right"/>
            </w:pPr>
            <w:r>
              <w:t>1</w:t>
            </w:r>
          </w:p>
        </w:tc>
      </w:tr>
      <w:tr w:rsidR="00BF17BA">
        <w:tc>
          <w:tcPr>
            <w:tcW w:w="541" w:type="dxa"/>
          </w:tcPr>
          <w:p w:rsidR="00BF17BA" w:rsidRDefault="00BF17BA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628" w:type="dxa"/>
          </w:tcPr>
          <w:p w:rsidR="00BF17BA" w:rsidRDefault="00BF17BA">
            <w:pPr>
              <w:pStyle w:val="ConsPlusNormal"/>
              <w:jc w:val="both"/>
            </w:pPr>
            <w:r>
              <w:t>Количество проведенных семинаров, сборов с привлечением должностных лиц и специалистов правоохранительных органов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134" w:type="dxa"/>
          </w:tcPr>
          <w:p w:rsidR="00BF17BA" w:rsidRDefault="00BF17B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59" w:type="dxa"/>
          </w:tcPr>
          <w:p w:rsidR="00BF17BA" w:rsidRDefault="00BF17B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1" w:type="dxa"/>
          </w:tcPr>
          <w:p w:rsidR="00BF17BA" w:rsidRDefault="00BF17B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19" w:type="dxa"/>
          </w:tcPr>
          <w:p w:rsidR="00BF17BA" w:rsidRDefault="00BF17BA">
            <w:pPr>
              <w:pStyle w:val="ConsPlusNormal"/>
              <w:jc w:val="right"/>
            </w:pPr>
            <w:r>
              <w:t>1</w:t>
            </w:r>
          </w:p>
        </w:tc>
      </w:tr>
      <w:tr w:rsidR="00BF17BA">
        <w:tblPrEx>
          <w:tblBorders>
            <w:insideH w:val="nil"/>
          </w:tblBorders>
        </w:tblPrEx>
        <w:tc>
          <w:tcPr>
            <w:tcW w:w="541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628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Количество статей в СМИ по вопросам противодействия терроризму, предупреждению террористических актов и размещения на официальном сайте муниципального образования Тенькинский муниципальный округ Магаданской области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59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9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4</w:t>
            </w:r>
          </w:p>
        </w:tc>
      </w:tr>
      <w:tr w:rsidR="00BF17BA">
        <w:tblPrEx>
          <w:tblBorders>
            <w:insideH w:val="nil"/>
          </w:tblBorders>
        </w:tblPrEx>
        <w:tc>
          <w:tcPr>
            <w:tcW w:w="9082" w:type="dxa"/>
            <w:gridSpan w:val="7"/>
            <w:tcBorders>
              <w:top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c>
          <w:tcPr>
            <w:tcW w:w="541" w:type="dxa"/>
          </w:tcPr>
          <w:p w:rsidR="00BF17BA" w:rsidRDefault="00BF17BA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3628" w:type="dxa"/>
          </w:tcPr>
          <w:p w:rsidR="00BF17BA" w:rsidRDefault="00BF17BA">
            <w:pPr>
              <w:pStyle w:val="ConsPlusNormal"/>
              <w:jc w:val="both"/>
            </w:pPr>
            <w:r>
              <w:t>Количество проведенных бесед и лекций в общеобразовательных учреждениях</w:t>
            </w:r>
          </w:p>
        </w:tc>
        <w:tc>
          <w:tcPr>
            <w:tcW w:w="1134" w:type="dxa"/>
          </w:tcPr>
          <w:p w:rsidR="00BF17BA" w:rsidRDefault="00BF17B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59" w:type="dxa"/>
          </w:tcPr>
          <w:p w:rsidR="00BF17BA" w:rsidRDefault="00BF17B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1" w:type="dxa"/>
          </w:tcPr>
          <w:p w:rsidR="00BF17BA" w:rsidRDefault="00BF17B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BF17BA" w:rsidRDefault="00BF17B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9" w:type="dxa"/>
          </w:tcPr>
          <w:p w:rsidR="00BF17BA" w:rsidRDefault="00BF17BA">
            <w:pPr>
              <w:pStyle w:val="ConsPlusNormal"/>
              <w:jc w:val="right"/>
            </w:pPr>
            <w:r>
              <w:t>4</w:t>
            </w:r>
          </w:p>
        </w:tc>
      </w:tr>
    </w:tbl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jc w:val="right"/>
        <w:outlineLvl w:val="1"/>
      </w:pPr>
      <w:r>
        <w:t>Приложение N 3</w:t>
      </w:r>
    </w:p>
    <w:p w:rsidR="00BF17BA" w:rsidRDefault="00BF17BA">
      <w:pPr>
        <w:pStyle w:val="ConsPlusNormal"/>
        <w:jc w:val="right"/>
      </w:pPr>
      <w:r>
        <w:t>к муниципальной программе</w:t>
      </w:r>
    </w:p>
    <w:p w:rsidR="00BF17BA" w:rsidRDefault="00BF17BA">
      <w:pPr>
        <w:pStyle w:val="ConsPlusNormal"/>
        <w:jc w:val="right"/>
      </w:pPr>
      <w:r>
        <w:t>"Профилактика</w:t>
      </w:r>
    </w:p>
    <w:p w:rsidR="00BF17BA" w:rsidRDefault="00BF17BA">
      <w:pPr>
        <w:pStyle w:val="ConsPlusNormal"/>
        <w:jc w:val="right"/>
      </w:pPr>
      <w:r>
        <w:t>терроризма и экстремизма</w:t>
      </w:r>
    </w:p>
    <w:p w:rsidR="00BF17BA" w:rsidRDefault="00BF17BA">
      <w:pPr>
        <w:pStyle w:val="ConsPlusNormal"/>
        <w:jc w:val="right"/>
      </w:pPr>
      <w:r>
        <w:t>в муниципальном образовании</w:t>
      </w:r>
    </w:p>
    <w:p w:rsidR="00BF17BA" w:rsidRDefault="00BF17BA">
      <w:pPr>
        <w:pStyle w:val="ConsPlusNormal"/>
        <w:jc w:val="right"/>
      </w:pPr>
      <w:r>
        <w:t>Тенькинский муниципальный округ</w:t>
      </w:r>
    </w:p>
    <w:p w:rsidR="00BF17BA" w:rsidRDefault="00BF17BA">
      <w:pPr>
        <w:pStyle w:val="ConsPlusNormal"/>
        <w:jc w:val="right"/>
      </w:pPr>
      <w:r>
        <w:t>Магаданской области</w:t>
      </w:r>
    </w:p>
    <w:p w:rsidR="00BF17BA" w:rsidRDefault="00BF17BA">
      <w:pPr>
        <w:pStyle w:val="ConsPlusNormal"/>
        <w:jc w:val="right"/>
      </w:pPr>
      <w:r>
        <w:t>на 2022-2024 годы"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</w:pPr>
      <w:bookmarkStart w:id="3" w:name="P374"/>
      <w:bookmarkEnd w:id="3"/>
      <w:r>
        <w:t>РЕСУРСНОЕ ОБЕСПЕЧЕНИЕ МУНИЦИПАЛЬНОЙ ПРОГРАММЫ "ПРОФИЛАКТИКА</w:t>
      </w:r>
    </w:p>
    <w:p w:rsidR="00BF17BA" w:rsidRDefault="00BF17BA">
      <w:pPr>
        <w:pStyle w:val="ConsPlusTitle"/>
        <w:jc w:val="center"/>
      </w:pPr>
      <w:r>
        <w:t>ТЕРРОРИЗМА И ЭКСТРЕМИЗМА В МУНИЦИПАЛЬНОМ ОБРАЗОВАНИИ</w:t>
      </w:r>
    </w:p>
    <w:p w:rsidR="00BF17BA" w:rsidRDefault="00BF17BA">
      <w:pPr>
        <w:pStyle w:val="ConsPlusTitle"/>
        <w:jc w:val="center"/>
      </w:pPr>
      <w:r>
        <w:t>"ТЕНЬКИНСКИЙ МУНИЦИПАЛЬНЫЙ ОКРУГ" МАГАДАНСКОЙ ОБЛАСТИ</w:t>
      </w:r>
    </w:p>
    <w:p w:rsidR="00BF17BA" w:rsidRDefault="00BF17BA">
      <w:pPr>
        <w:pStyle w:val="ConsPlusTitle"/>
        <w:jc w:val="center"/>
      </w:pPr>
      <w:r>
        <w:t>НА 2022-2024 ГОДЫ"</w:t>
      </w:r>
    </w:p>
    <w:p w:rsidR="00BF17BA" w:rsidRDefault="00BF1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F1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от 02.08.2023 N 312-па)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</w:tr>
    </w:tbl>
    <w:p w:rsidR="00BF17BA" w:rsidRDefault="00BF17B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  <w:gridCol w:w="1511"/>
        <w:gridCol w:w="1513"/>
      </w:tblGrid>
      <w:tr w:rsidR="00BF17BA">
        <w:tc>
          <w:tcPr>
            <w:tcW w:w="1511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1511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Стоимость мероприятий</w:t>
            </w:r>
          </w:p>
        </w:tc>
        <w:tc>
          <w:tcPr>
            <w:tcW w:w="6046" w:type="dxa"/>
            <w:gridSpan w:val="4"/>
          </w:tcPr>
          <w:p w:rsidR="00BF17BA" w:rsidRDefault="00BF17BA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BF17BA">
        <w:tc>
          <w:tcPr>
            <w:tcW w:w="1511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1511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1511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2" w:type="dxa"/>
            <w:gridSpan w:val="2"/>
          </w:tcPr>
          <w:p w:rsidR="00BF17BA" w:rsidRDefault="00BF17BA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  <w:tc>
          <w:tcPr>
            <w:tcW w:w="1513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Справочно: Объем налоговых расходов</w:t>
            </w:r>
          </w:p>
        </w:tc>
      </w:tr>
      <w:tr w:rsidR="00BF17BA">
        <w:tc>
          <w:tcPr>
            <w:tcW w:w="1511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1511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1511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513" w:type="dxa"/>
            <w:vMerge/>
          </w:tcPr>
          <w:p w:rsidR="00BF17BA" w:rsidRDefault="00BF17BA">
            <w:pPr>
              <w:pStyle w:val="ConsPlusNormal"/>
            </w:pPr>
          </w:p>
        </w:tc>
      </w:tr>
      <w:tr w:rsidR="00BF17BA">
        <w:tc>
          <w:tcPr>
            <w:tcW w:w="1511" w:type="dxa"/>
          </w:tcPr>
          <w:p w:rsidR="00BF17BA" w:rsidRDefault="00BF17B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513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</w:tr>
      <w:tr w:rsidR="00BF17BA">
        <w:tc>
          <w:tcPr>
            <w:tcW w:w="1511" w:type="dxa"/>
          </w:tcPr>
          <w:p w:rsidR="00BF17BA" w:rsidRDefault="00BF17B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513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</w:tr>
      <w:tr w:rsidR="00BF17BA">
        <w:tc>
          <w:tcPr>
            <w:tcW w:w="1511" w:type="dxa"/>
          </w:tcPr>
          <w:p w:rsidR="00BF17BA" w:rsidRDefault="00BF17B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11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513" w:type="dxa"/>
          </w:tcPr>
          <w:p w:rsidR="00BF17BA" w:rsidRDefault="00BF17BA">
            <w:pPr>
              <w:pStyle w:val="ConsPlusNormal"/>
              <w:jc w:val="right"/>
            </w:pPr>
            <w:r>
              <w:t>-</w:t>
            </w:r>
          </w:p>
        </w:tc>
      </w:tr>
    </w:tbl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jc w:val="right"/>
        <w:outlineLvl w:val="1"/>
      </w:pPr>
      <w:r>
        <w:t>Приложение N 4</w:t>
      </w:r>
    </w:p>
    <w:p w:rsidR="00BF17BA" w:rsidRDefault="00BF17BA">
      <w:pPr>
        <w:pStyle w:val="ConsPlusNormal"/>
        <w:jc w:val="right"/>
      </w:pPr>
      <w:r>
        <w:t>к муниципальной программе</w:t>
      </w:r>
    </w:p>
    <w:p w:rsidR="00BF17BA" w:rsidRDefault="00BF17BA">
      <w:pPr>
        <w:pStyle w:val="ConsPlusNormal"/>
        <w:jc w:val="right"/>
      </w:pPr>
      <w:r>
        <w:t>"Профилактика</w:t>
      </w:r>
    </w:p>
    <w:p w:rsidR="00BF17BA" w:rsidRDefault="00BF17BA">
      <w:pPr>
        <w:pStyle w:val="ConsPlusNormal"/>
        <w:jc w:val="right"/>
      </w:pPr>
      <w:r>
        <w:t>терроризма и экстремизма</w:t>
      </w:r>
    </w:p>
    <w:p w:rsidR="00BF17BA" w:rsidRDefault="00BF17BA">
      <w:pPr>
        <w:pStyle w:val="ConsPlusNormal"/>
        <w:jc w:val="right"/>
      </w:pPr>
      <w:r>
        <w:t>в муниципальном образовании</w:t>
      </w:r>
    </w:p>
    <w:p w:rsidR="00BF17BA" w:rsidRDefault="00BF17BA">
      <w:pPr>
        <w:pStyle w:val="ConsPlusNormal"/>
        <w:jc w:val="right"/>
      </w:pPr>
      <w:r>
        <w:t>Тенькинский муниципальный округ</w:t>
      </w:r>
    </w:p>
    <w:p w:rsidR="00BF17BA" w:rsidRDefault="00BF17BA">
      <w:pPr>
        <w:pStyle w:val="ConsPlusNormal"/>
        <w:jc w:val="right"/>
      </w:pPr>
      <w:r>
        <w:t>Магаданской области</w:t>
      </w:r>
    </w:p>
    <w:p w:rsidR="00BF17BA" w:rsidRDefault="00BF17BA">
      <w:pPr>
        <w:pStyle w:val="ConsPlusNormal"/>
        <w:jc w:val="right"/>
      </w:pPr>
      <w:r>
        <w:lastRenderedPageBreak/>
        <w:t>на 2022-2024 годы"</w:t>
      </w: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Title"/>
        <w:jc w:val="center"/>
      </w:pPr>
      <w:bookmarkStart w:id="4" w:name="P423"/>
      <w:bookmarkEnd w:id="4"/>
      <w:r>
        <w:t>ПЛАН</w:t>
      </w:r>
    </w:p>
    <w:p w:rsidR="00BF17BA" w:rsidRDefault="00BF17BA">
      <w:pPr>
        <w:pStyle w:val="ConsPlusTitle"/>
        <w:jc w:val="center"/>
      </w:pPr>
      <w:r>
        <w:t>МЕРОПРИЯТИЙ МУНИЦИПАЛЬНОЙ ПРОГРАММЫ "ПРОФИЛАКТИКА ТЕРРОРИЗМА</w:t>
      </w:r>
    </w:p>
    <w:p w:rsidR="00BF17BA" w:rsidRDefault="00BF17BA">
      <w:pPr>
        <w:pStyle w:val="ConsPlusTitle"/>
        <w:jc w:val="center"/>
      </w:pPr>
      <w:r>
        <w:t>И ЭКСТРЕМИЗМА В МУНИЦИПАЛЬНОМ ОБРАЗОВАНИИ "ТЕНЬКИНСКИЙ</w:t>
      </w:r>
    </w:p>
    <w:p w:rsidR="00BF17BA" w:rsidRDefault="00BF17BA">
      <w:pPr>
        <w:pStyle w:val="ConsPlusTitle"/>
        <w:jc w:val="center"/>
      </w:pPr>
      <w:r>
        <w:t>МУНИЦИПАЛЬНЫЙ ОКРУГ" МАГАДАНСКОЙ ОБЛАСТИ НА 2022-2024 ГОДЫ"</w:t>
      </w:r>
    </w:p>
    <w:p w:rsidR="00BF17BA" w:rsidRDefault="00BF1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F1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BF17BA" w:rsidRDefault="00BF17BA">
            <w:pPr>
              <w:pStyle w:val="ConsPlusNormal"/>
              <w:jc w:val="center"/>
            </w:pPr>
            <w:r>
              <w:rPr>
                <w:color w:val="392C69"/>
              </w:rPr>
              <w:t>от 02.08.2023 N 312-па)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7BA" w:rsidRDefault="00BF17BA">
            <w:pPr>
              <w:pStyle w:val="ConsPlusNormal"/>
            </w:pPr>
          </w:p>
        </w:tc>
      </w:tr>
    </w:tbl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sectPr w:rsidR="00BF17B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984"/>
      </w:tblGrid>
      <w:tr w:rsidR="00BF17BA">
        <w:tc>
          <w:tcPr>
            <w:tcW w:w="566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792" w:type="dxa"/>
            <w:gridSpan w:val="12"/>
          </w:tcPr>
          <w:p w:rsidR="00BF17BA" w:rsidRDefault="00BF17BA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984" w:type="dxa"/>
            <w:vMerge w:val="restart"/>
          </w:tcPr>
          <w:p w:rsidR="00BF17BA" w:rsidRDefault="00BF17B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BF17BA">
        <w:tc>
          <w:tcPr>
            <w:tcW w:w="566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2834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2264" w:type="dxa"/>
            <w:gridSpan w:val="4"/>
          </w:tcPr>
          <w:p w:rsidR="00BF17BA" w:rsidRDefault="00BF17B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4" w:type="dxa"/>
            <w:gridSpan w:val="4"/>
          </w:tcPr>
          <w:p w:rsidR="00BF17BA" w:rsidRDefault="00BF17B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4" w:type="dxa"/>
            <w:gridSpan w:val="4"/>
          </w:tcPr>
          <w:p w:rsidR="00BF17BA" w:rsidRDefault="00BF17B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84" w:type="dxa"/>
            <w:vMerge/>
          </w:tcPr>
          <w:p w:rsidR="00BF17BA" w:rsidRDefault="00BF17BA">
            <w:pPr>
              <w:pStyle w:val="ConsPlusNormal"/>
            </w:pPr>
          </w:p>
        </w:tc>
      </w:tr>
      <w:tr w:rsidR="00BF17BA">
        <w:tc>
          <w:tcPr>
            <w:tcW w:w="566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2834" w:type="dxa"/>
            <w:vMerge/>
          </w:tcPr>
          <w:p w:rsidR="00BF17BA" w:rsidRDefault="00BF17BA">
            <w:pPr>
              <w:pStyle w:val="ConsPlusNormal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1984" w:type="dxa"/>
            <w:vMerge/>
          </w:tcPr>
          <w:p w:rsidR="00BF17BA" w:rsidRDefault="00BF17BA">
            <w:pPr>
              <w:pStyle w:val="ConsPlusNormal"/>
            </w:pP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15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>Разработка мероприятий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Начальник отдела ГО и ЧС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Начальник отдела ГО и ЧС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 xml:space="preserve">Проведение тематических мероприятий, конкурсов, викторин с целью формирования у граждан уважительного отношения к </w:t>
            </w:r>
            <w:r>
              <w:lastRenderedPageBreak/>
              <w:t>традициям и обычаям различных народов и национальностей на основе различных народных традиций и культурного наследия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Начальник отдела ГО и ЧС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>Проведение информационного семинара с привлечением должностных лиц правоохранительных органов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Начальник отдела ГО и ЧС</w:t>
            </w:r>
          </w:p>
        </w:tc>
      </w:tr>
      <w:tr w:rsidR="00BF17BA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34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>Информирование населения по вопросам противодействия терроризму, предупреждению террористических актов посредством СМИ и размещения на официальном сайте муниципального образования Тенькинский муниципальный округ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bottom w:val="nil"/>
            </w:tcBorders>
          </w:tcPr>
          <w:p w:rsidR="00BF17BA" w:rsidRDefault="00BF17BA">
            <w:pPr>
              <w:pStyle w:val="ConsPlusNormal"/>
              <w:jc w:val="center"/>
            </w:pPr>
            <w:r>
              <w:t>Начальник отдела ГО и ЧС</w:t>
            </w:r>
          </w:p>
        </w:tc>
      </w:tr>
      <w:tr w:rsidR="00BF17BA">
        <w:tblPrEx>
          <w:tblBorders>
            <w:insideH w:val="nil"/>
          </w:tblBorders>
        </w:tblPrEx>
        <w:tc>
          <w:tcPr>
            <w:tcW w:w="12176" w:type="dxa"/>
            <w:gridSpan w:val="15"/>
            <w:tcBorders>
              <w:top w:val="nil"/>
            </w:tcBorders>
          </w:tcPr>
          <w:p w:rsidR="00BF17BA" w:rsidRDefault="00BF17BA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02.08.2023 N 312-па)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 xml:space="preserve">Проведение лекций и бесед по мерам предупредительного характера при угрозах террористической </w:t>
            </w:r>
            <w:r>
              <w:lastRenderedPageBreak/>
              <w:t>направленности с участием должностных лиц и специалистов силовых структур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Начальник отдела ГО и ЧС</w:t>
            </w:r>
          </w:p>
        </w:tc>
      </w:tr>
      <w:tr w:rsidR="00BF17BA">
        <w:tc>
          <w:tcPr>
            <w:tcW w:w="566" w:type="dxa"/>
          </w:tcPr>
          <w:p w:rsidR="00BF17BA" w:rsidRDefault="00BF17BA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2834" w:type="dxa"/>
          </w:tcPr>
          <w:p w:rsidR="00BF17BA" w:rsidRDefault="00BF17BA">
            <w:pPr>
              <w:pStyle w:val="ConsPlusNormal"/>
              <w:jc w:val="both"/>
            </w:pPr>
            <w:r>
              <w:t>Размещение в местах массового пребывания людей информационных материалов о действиях в случае возникновения угроз террористического характера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BF17BA" w:rsidRDefault="00BF17BA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F17BA" w:rsidRDefault="00BF17BA">
            <w:pPr>
              <w:pStyle w:val="ConsPlusNormal"/>
              <w:jc w:val="center"/>
            </w:pPr>
            <w:r>
              <w:t>Начальник отдела ГО и ЧС</w:t>
            </w:r>
          </w:p>
        </w:tc>
      </w:tr>
    </w:tbl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ind w:firstLine="540"/>
        <w:jc w:val="both"/>
      </w:pPr>
    </w:p>
    <w:p w:rsidR="00BF17BA" w:rsidRDefault="00BF17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91E" w:rsidRDefault="0062191E">
      <w:bookmarkStart w:id="5" w:name="_GoBack"/>
      <w:bookmarkEnd w:id="5"/>
    </w:p>
    <w:sectPr w:rsidR="0062191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BA"/>
    <w:rsid w:val="0062191E"/>
    <w:rsid w:val="00B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A7340-0167-4FF3-9080-EF762E13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1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7083&amp;dst=100006" TargetMode="External"/><Relationship Id="rId13" Type="http://schemas.openxmlformats.org/officeDocument/2006/relationships/hyperlink" Target="https://login.consultant.ru/link/?req=doc&amp;base=RLAW439&amp;n=117083&amp;dst=100006" TargetMode="External"/><Relationship Id="rId18" Type="http://schemas.openxmlformats.org/officeDocument/2006/relationships/hyperlink" Target="https://login.consultant.ru/link/?req=doc&amp;base=RLAW439&amp;n=117083&amp;dst=100006" TargetMode="External"/><Relationship Id="rId26" Type="http://schemas.openxmlformats.org/officeDocument/2006/relationships/hyperlink" Target="https://login.consultant.ru/link/?req=doc&amp;base=RLAW439&amp;n=627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834&amp;dst=101388" TargetMode="External"/><Relationship Id="rId34" Type="http://schemas.openxmlformats.org/officeDocument/2006/relationships/hyperlink" Target="https://login.consultant.ru/link/?req=doc&amp;base=RLAW439&amp;n=117083&amp;dst=100006" TargetMode="External"/><Relationship Id="rId7" Type="http://schemas.openxmlformats.org/officeDocument/2006/relationships/hyperlink" Target="https://login.consultant.ru/link/?req=doc&amp;base=RLAW439&amp;n=92087&amp;dst=100082" TargetMode="External"/><Relationship Id="rId12" Type="http://schemas.openxmlformats.org/officeDocument/2006/relationships/hyperlink" Target="https://login.consultant.ru/link/?req=doc&amp;base=RLAW439&amp;n=117083&amp;dst=100006" TargetMode="External"/><Relationship Id="rId17" Type="http://schemas.openxmlformats.org/officeDocument/2006/relationships/hyperlink" Target="https://login.consultant.ru/link/?req=doc&amp;base=RLAW439&amp;n=117083&amp;dst=100006" TargetMode="External"/><Relationship Id="rId25" Type="http://schemas.openxmlformats.org/officeDocument/2006/relationships/hyperlink" Target="https://login.consultant.ru/link/?req=doc&amp;base=RLAW439&amp;n=92087" TargetMode="External"/><Relationship Id="rId33" Type="http://schemas.openxmlformats.org/officeDocument/2006/relationships/hyperlink" Target="https://login.consultant.ru/link/?req=doc&amp;base=RLAW439&amp;n=117083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7083&amp;dst=100006" TargetMode="External"/><Relationship Id="rId20" Type="http://schemas.openxmlformats.org/officeDocument/2006/relationships/hyperlink" Target="https://login.consultant.ru/link/?req=doc&amp;base=RLAW439&amp;n=117083&amp;dst=100006" TargetMode="External"/><Relationship Id="rId29" Type="http://schemas.openxmlformats.org/officeDocument/2006/relationships/hyperlink" Target="https://login.consultant.ru/link/?req=doc&amp;base=RLAW439&amp;n=117083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7&amp;dst=35" TargetMode="External"/><Relationship Id="rId11" Type="http://schemas.openxmlformats.org/officeDocument/2006/relationships/hyperlink" Target="https://login.consultant.ru/link/?req=doc&amp;base=RLAW439&amp;n=117083&amp;dst=100006" TargetMode="External"/><Relationship Id="rId24" Type="http://schemas.openxmlformats.org/officeDocument/2006/relationships/hyperlink" Target="https://login.consultant.ru/link/?req=doc&amp;base=RLAW439&amp;n=117083&amp;dst=100006" TargetMode="External"/><Relationship Id="rId32" Type="http://schemas.openxmlformats.org/officeDocument/2006/relationships/hyperlink" Target="https://login.consultant.ru/link/?req=doc&amp;base=RLAW439&amp;n=117083&amp;dst=100006" TargetMode="External"/><Relationship Id="rId5" Type="http://schemas.openxmlformats.org/officeDocument/2006/relationships/hyperlink" Target="https://login.consultant.ru/link/?req=doc&amp;base=RLAW439&amp;n=117083&amp;dst=100005" TargetMode="External"/><Relationship Id="rId15" Type="http://schemas.openxmlformats.org/officeDocument/2006/relationships/hyperlink" Target="https://login.consultant.ru/link/?req=doc&amp;base=RLAW439&amp;n=117083&amp;dst=100006" TargetMode="External"/><Relationship Id="rId23" Type="http://schemas.openxmlformats.org/officeDocument/2006/relationships/hyperlink" Target="https://login.consultant.ru/link/?req=doc&amp;base=RLAW439&amp;n=117083&amp;dst=100006" TargetMode="External"/><Relationship Id="rId28" Type="http://schemas.openxmlformats.org/officeDocument/2006/relationships/hyperlink" Target="https://login.consultant.ru/link/?req=doc&amp;base=RLAW439&amp;n=117083&amp;dst=10000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9&amp;n=117083&amp;dst=100006" TargetMode="External"/><Relationship Id="rId19" Type="http://schemas.openxmlformats.org/officeDocument/2006/relationships/hyperlink" Target="https://login.consultant.ru/link/?req=doc&amp;base=RLAW439&amp;n=117083&amp;dst=100006" TargetMode="External"/><Relationship Id="rId31" Type="http://schemas.openxmlformats.org/officeDocument/2006/relationships/hyperlink" Target="https://login.consultant.ru/link/?req=doc&amp;base=RLAW439&amp;n=117083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9&amp;n=117083&amp;dst=100006" TargetMode="External"/><Relationship Id="rId14" Type="http://schemas.openxmlformats.org/officeDocument/2006/relationships/hyperlink" Target="https://login.consultant.ru/link/?req=doc&amp;base=RLAW439&amp;n=117083&amp;dst=100006" TargetMode="External"/><Relationship Id="rId22" Type="http://schemas.openxmlformats.org/officeDocument/2006/relationships/hyperlink" Target="https://login.consultant.ru/link/?req=doc&amp;base=RLAW439&amp;n=117083&amp;dst=100006" TargetMode="External"/><Relationship Id="rId27" Type="http://schemas.openxmlformats.org/officeDocument/2006/relationships/hyperlink" Target="https://login.consultant.ru/link/?req=doc&amp;base=RLAW439&amp;n=117083&amp;dst=100006" TargetMode="External"/><Relationship Id="rId30" Type="http://schemas.openxmlformats.org/officeDocument/2006/relationships/hyperlink" Target="https://login.consultant.ru/link/?req=doc&amp;base=RLAW439&amp;n=117083&amp;dst=10000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2024-07-04T06:13:00Z</dcterms:created>
  <dcterms:modified xsi:type="dcterms:W3CDTF">2024-07-04T06:13:00Z</dcterms:modified>
</cp:coreProperties>
</file>