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6F0" w:rsidRDefault="003656F0">
      <w:pPr>
        <w:pStyle w:val="ConsPlusTitlePage"/>
      </w:pPr>
      <w:r>
        <w:t xml:space="preserve">Документ предоставлен </w:t>
      </w:r>
      <w:hyperlink r:id="rId4">
        <w:r>
          <w:rPr>
            <w:color w:val="0000FF"/>
          </w:rPr>
          <w:t>КонсультантПлюс</w:t>
        </w:r>
      </w:hyperlink>
      <w:r>
        <w:br/>
      </w:r>
    </w:p>
    <w:p w:rsidR="003656F0" w:rsidRDefault="003656F0">
      <w:pPr>
        <w:pStyle w:val="ConsPlusNormal"/>
        <w:outlineLvl w:val="0"/>
      </w:pPr>
    </w:p>
    <w:p w:rsidR="003656F0" w:rsidRDefault="003656F0">
      <w:pPr>
        <w:pStyle w:val="ConsPlusTitle"/>
        <w:jc w:val="center"/>
        <w:outlineLvl w:val="0"/>
      </w:pPr>
      <w:r>
        <w:t>АДМИНИСТРАЦИЯ ТЕНЬКИНСКОГО МУНИЦИПАЛЬНОГО ОКРУГА</w:t>
      </w:r>
    </w:p>
    <w:p w:rsidR="003656F0" w:rsidRDefault="003656F0">
      <w:pPr>
        <w:pStyle w:val="ConsPlusTitle"/>
        <w:jc w:val="center"/>
      </w:pPr>
      <w:r>
        <w:t>МАГАДАНСКОЙ ОБЛАСТИ</w:t>
      </w:r>
    </w:p>
    <w:p w:rsidR="003656F0" w:rsidRDefault="003656F0">
      <w:pPr>
        <w:pStyle w:val="ConsPlusTitle"/>
        <w:jc w:val="center"/>
      </w:pPr>
    </w:p>
    <w:p w:rsidR="003656F0" w:rsidRDefault="003656F0">
      <w:pPr>
        <w:pStyle w:val="ConsPlusTitle"/>
        <w:jc w:val="center"/>
      </w:pPr>
      <w:r>
        <w:t>ПОСТАНОВЛЕНИЕ</w:t>
      </w:r>
    </w:p>
    <w:p w:rsidR="003656F0" w:rsidRDefault="003656F0">
      <w:pPr>
        <w:pStyle w:val="ConsPlusTitle"/>
        <w:jc w:val="center"/>
      </w:pPr>
      <w:r>
        <w:t>от 6 октября 2023 г. N 600-па</w:t>
      </w:r>
    </w:p>
    <w:p w:rsidR="003656F0" w:rsidRDefault="003656F0">
      <w:pPr>
        <w:pStyle w:val="ConsPlusTitle"/>
        <w:jc w:val="center"/>
      </w:pPr>
    </w:p>
    <w:p w:rsidR="003656F0" w:rsidRDefault="003656F0">
      <w:pPr>
        <w:pStyle w:val="ConsPlusTitle"/>
        <w:jc w:val="center"/>
      </w:pPr>
      <w:r>
        <w:t>ОБ УТВЕРЖДЕНИИ ПОЛИТИКИ В ОТНОШЕНИИ ОБРАБОТКИ ПЕРСОНАЛЬНЫХ</w:t>
      </w:r>
    </w:p>
    <w:p w:rsidR="003656F0" w:rsidRDefault="003656F0">
      <w:pPr>
        <w:pStyle w:val="ConsPlusTitle"/>
        <w:jc w:val="center"/>
      </w:pPr>
      <w:r>
        <w:t>ДАННЫХ В АДМИНИСТРАЦИИ ТЕНЬКИНСКОГО МУНИЦИПАЛЬНОГО ОКРУГА</w:t>
      </w:r>
    </w:p>
    <w:p w:rsidR="003656F0" w:rsidRDefault="003656F0">
      <w:pPr>
        <w:pStyle w:val="ConsPlusTitle"/>
        <w:jc w:val="center"/>
      </w:pPr>
      <w:r>
        <w:t>МАГАДАНСКОЙ ОБЛАСТИ</w:t>
      </w:r>
    </w:p>
    <w:p w:rsidR="003656F0" w:rsidRDefault="003656F0">
      <w:pPr>
        <w:pStyle w:val="ConsPlusNormal"/>
        <w:jc w:val="center"/>
      </w:pPr>
    </w:p>
    <w:p w:rsidR="003656F0" w:rsidRDefault="003656F0">
      <w:pPr>
        <w:pStyle w:val="ConsPlusNormal"/>
        <w:ind w:firstLine="540"/>
        <w:jc w:val="both"/>
      </w:pPr>
      <w:r>
        <w:t xml:space="preserve">В соответствии с требованиями </w:t>
      </w:r>
      <w:hyperlink r:id="rId5">
        <w:r>
          <w:rPr>
            <w:color w:val="0000FF"/>
          </w:rPr>
          <w:t>статьи 18.1</w:t>
        </w:r>
      </w:hyperlink>
      <w:r>
        <w:t xml:space="preserve"> Федерального закона от 27.07.2006 N 152-ФЗ "О персональных данных", руководствуясь </w:t>
      </w:r>
      <w:hyperlink r:id="rId6">
        <w:r>
          <w:rPr>
            <w:color w:val="0000FF"/>
          </w:rPr>
          <w:t>статьями 3</w:t>
        </w:r>
      </w:hyperlink>
      <w:r>
        <w:t xml:space="preserve">, </w:t>
      </w:r>
      <w:hyperlink r:id="rId7">
        <w:r>
          <w:rPr>
            <w:color w:val="0000FF"/>
          </w:rPr>
          <w:t>44</w:t>
        </w:r>
      </w:hyperlink>
      <w:r>
        <w:t xml:space="preserve"> Устава муниципального образования "Тенькинский муниципальный округ Магаданской области", администрация Тенькинского муниципального округа Магаданской области постановляет:</w:t>
      </w:r>
    </w:p>
    <w:p w:rsidR="003656F0" w:rsidRDefault="003656F0">
      <w:pPr>
        <w:pStyle w:val="ConsPlusNormal"/>
        <w:spacing w:before="220"/>
        <w:ind w:firstLine="540"/>
        <w:jc w:val="both"/>
      </w:pPr>
      <w:r>
        <w:t xml:space="preserve">1. Утвердить </w:t>
      </w:r>
      <w:hyperlink w:anchor="P32">
        <w:r>
          <w:rPr>
            <w:color w:val="0000FF"/>
          </w:rPr>
          <w:t>Политику</w:t>
        </w:r>
      </w:hyperlink>
      <w:r>
        <w:t xml:space="preserve"> в отношении обработки персональных данных в администрации Тенькинского муниципального округа Магаданской области согласно приложению.</w:t>
      </w:r>
    </w:p>
    <w:p w:rsidR="003656F0" w:rsidRDefault="003656F0">
      <w:pPr>
        <w:pStyle w:val="ConsPlusNormal"/>
        <w:spacing w:before="220"/>
        <w:ind w:firstLine="540"/>
        <w:jc w:val="both"/>
      </w:pPr>
      <w:r>
        <w:t xml:space="preserve">2. Признать утратившим силу </w:t>
      </w:r>
      <w:hyperlink r:id="rId8">
        <w:r>
          <w:rPr>
            <w:color w:val="0000FF"/>
          </w:rPr>
          <w:t>постановление</w:t>
        </w:r>
      </w:hyperlink>
      <w:r>
        <w:t xml:space="preserve"> администрации Тенькинского муниципального округа Магаданской области от 12.02.2016 N 98-па "О персональных данных".</w:t>
      </w:r>
    </w:p>
    <w:p w:rsidR="003656F0" w:rsidRDefault="003656F0">
      <w:pPr>
        <w:pStyle w:val="ConsPlusNormal"/>
        <w:spacing w:before="220"/>
        <w:ind w:firstLine="540"/>
        <w:jc w:val="both"/>
      </w:pPr>
      <w:r>
        <w:t>3. Контроль за исполнением настоящего постановления оставляю за собой.</w:t>
      </w:r>
    </w:p>
    <w:p w:rsidR="003656F0" w:rsidRDefault="003656F0">
      <w:pPr>
        <w:pStyle w:val="ConsPlusNormal"/>
        <w:spacing w:before="220"/>
        <w:ind w:firstLine="540"/>
        <w:jc w:val="both"/>
      </w:pPr>
      <w:r>
        <w:t>4. Настоящее постановление вступает в силу после его официального опубликования (обнародования).</w:t>
      </w:r>
    </w:p>
    <w:p w:rsidR="003656F0" w:rsidRDefault="003656F0">
      <w:pPr>
        <w:pStyle w:val="ConsPlusNormal"/>
        <w:ind w:firstLine="540"/>
        <w:jc w:val="both"/>
      </w:pPr>
    </w:p>
    <w:p w:rsidR="003656F0" w:rsidRDefault="003656F0">
      <w:pPr>
        <w:pStyle w:val="ConsPlusNormal"/>
        <w:jc w:val="right"/>
      </w:pPr>
      <w:r>
        <w:t>И.о. главы</w:t>
      </w:r>
    </w:p>
    <w:p w:rsidR="003656F0" w:rsidRDefault="003656F0">
      <w:pPr>
        <w:pStyle w:val="ConsPlusNormal"/>
        <w:jc w:val="right"/>
      </w:pPr>
      <w:r>
        <w:t>Тенькинского муниципального округа</w:t>
      </w:r>
    </w:p>
    <w:p w:rsidR="003656F0" w:rsidRDefault="003656F0">
      <w:pPr>
        <w:pStyle w:val="ConsPlusNormal"/>
        <w:jc w:val="right"/>
      </w:pPr>
      <w:r>
        <w:t>Е.Ю.РЕБРОВА</w:t>
      </w:r>
    </w:p>
    <w:p w:rsidR="003656F0" w:rsidRDefault="003656F0">
      <w:pPr>
        <w:pStyle w:val="ConsPlusNormal"/>
      </w:pPr>
    </w:p>
    <w:p w:rsidR="003656F0" w:rsidRDefault="003656F0">
      <w:pPr>
        <w:pStyle w:val="ConsPlusNormal"/>
      </w:pPr>
    </w:p>
    <w:p w:rsidR="003656F0" w:rsidRDefault="003656F0">
      <w:pPr>
        <w:pStyle w:val="ConsPlusNormal"/>
      </w:pPr>
    </w:p>
    <w:p w:rsidR="003656F0" w:rsidRDefault="003656F0">
      <w:pPr>
        <w:pStyle w:val="ConsPlusNormal"/>
      </w:pPr>
    </w:p>
    <w:p w:rsidR="003656F0" w:rsidRDefault="003656F0">
      <w:pPr>
        <w:pStyle w:val="ConsPlusNormal"/>
      </w:pPr>
    </w:p>
    <w:p w:rsidR="003656F0" w:rsidRDefault="003656F0">
      <w:pPr>
        <w:pStyle w:val="ConsPlusNormal"/>
        <w:jc w:val="right"/>
        <w:outlineLvl w:val="0"/>
      </w:pPr>
      <w:r>
        <w:t>Приложение</w:t>
      </w:r>
    </w:p>
    <w:p w:rsidR="003656F0" w:rsidRDefault="003656F0">
      <w:pPr>
        <w:pStyle w:val="ConsPlusNormal"/>
        <w:jc w:val="right"/>
      </w:pPr>
      <w:r>
        <w:t>к постановлению</w:t>
      </w:r>
    </w:p>
    <w:p w:rsidR="003656F0" w:rsidRDefault="003656F0">
      <w:pPr>
        <w:pStyle w:val="ConsPlusNormal"/>
        <w:jc w:val="right"/>
      </w:pPr>
      <w:r>
        <w:t>администрации</w:t>
      </w:r>
    </w:p>
    <w:p w:rsidR="003656F0" w:rsidRDefault="003656F0">
      <w:pPr>
        <w:pStyle w:val="ConsPlusNormal"/>
        <w:jc w:val="right"/>
      </w:pPr>
      <w:r>
        <w:t>Тенькинского муниципального округа</w:t>
      </w:r>
    </w:p>
    <w:p w:rsidR="003656F0" w:rsidRDefault="003656F0">
      <w:pPr>
        <w:pStyle w:val="ConsPlusNormal"/>
        <w:jc w:val="right"/>
      </w:pPr>
      <w:r>
        <w:t>Магаданской области</w:t>
      </w:r>
    </w:p>
    <w:p w:rsidR="003656F0" w:rsidRDefault="003656F0">
      <w:pPr>
        <w:pStyle w:val="ConsPlusNormal"/>
        <w:jc w:val="right"/>
      </w:pPr>
      <w:r>
        <w:t>от 06.10.2023 N 600-па</w:t>
      </w:r>
    </w:p>
    <w:p w:rsidR="003656F0" w:rsidRDefault="003656F0">
      <w:pPr>
        <w:pStyle w:val="ConsPlusNormal"/>
      </w:pPr>
    </w:p>
    <w:p w:rsidR="003656F0" w:rsidRDefault="003656F0">
      <w:pPr>
        <w:pStyle w:val="ConsPlusTitle"/>
        <w:jc w:val="center"/>
      </w:pPr>
      <w:bookmarkStart w:id="0" w:name="P32"/>
      <w:bookmarkEnd w:id="0"/>
      <w:r>
        <w:t>ПОЛИТИКА В ОТНОШЕНИИ ОБРАБОТКИ ПЕРСОНАЛЬНЫХ ДАННЫХ</w:t>
      </w:r>
    </w:p>
    <w:p w:rsidR="003656F0" w:rsidRDefault="003656F0">
      <w:pPr>
        <w:pStyle w:val="ConsPlusTitle"/>
        <w:jc w:val="center"/>
      </w:pPr>
      <w:r>
        <w:t>В АДМИНИСТРАЦИИ ТЕНЬКИНСКОГО МУНИЦИПАЛЬНОГО ОКРУГА</w:t>
      </w:r>
    </w:p>
    <w:p w:rsidR="003656F0" w:rsidRDefault="003656F0">
      <w:pPr>
        <w:pStyle w:val="ConsPlusTitle"/>
        <w:jc w:val="center"/>
      </w:pPr>
      <w:r>
        <w:t>МАГАДАНСКОЙ ОБЛАСТИ</w:t>
      </w:r>
    </w:p>
    <w:p w:rsidR="003656F0" w:rsidRDefault="003656F0">
      <w:pPr>
        <w:pStyle w:val="ConsPlusNormal"/>
        <w:jc w:val="center"/>
      </w:pPr>
    </w:p>
    <w:p w:rsidR="003656F0" w:rsidRDefault="003656F0">
      <w:pPr>
        <w:pStyle w:val="ConsPlusTitle"/>
        <w:jc w:val="center"/>
        <w:outlineLvl w:val="1"/>
      </w:pPr>
      <w:r>
        <w:t>1. Общие положения</w:t>
      </w:r>
    </w:p>
    <w:p w:rsidR="003656F0" w:rsidRDefault="003656F0">
      <w:pPr>
        <w:pStyle w:val="ConsPlusNormal"/>
      </w:pPr>
    </w:p>
    <w:p w:rsidR="003656F0" w:rsidRDefault="003656F0">
      <w:pPr>
        <w:pStyle w:val="ConsPlusNormal"/>
        <w:ind w:firstLine="540"/>
        <w:jc w:val="both"/>
      </w:pPr>
      <w:r>
        <w:t>1.1. Политика в отношении обработки персональных данных в администрации Тенькинского муниципального округа Магаданской области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3656F0" w:rsidRDefault="003656F0">
      <w:pPr>
        <w:pStyle w:val="ConsPlusNormal"/>
        <w:spacing w:before="220"/>
        <w:ind w:firstLine="540"/>
        <w:jc w:val="both"/>
      </w:pPr>
      <w:r>
        <w:lastRenderedPageBreak/>
        <w:t>Политика действует в отношении всех персональных данных, которые обрабатываются в администрации Тенькинского муниципального округа Магаданской области и структурных подразделениях (далее - Оператор, Администрация).</w:t>
      </w:r>
    </w:p>
    <w:p w:rsidR="003656F0" w:rsidRDefault="003656F0">
      <w:pPr>
        <w:pStyle w:val="ConsPlusNormal"/>
        <w:spacing w:before="220"/>
        <w:ind w:firstLine="540"/>
        <w:jc w:val="both"/>
      </w:pPr>
      <w:r>
        <w:t>1.2. Основные понятия, используемые в Политике:</w:t>
      </w:r>
    </w:p>
    <w:p w:rsidR="003656F0" w:rsidRDefault="003656F0">
      <w:pPr>
        <w:pStyle w:val="ConsPlusNormal"/>
        <w:spacing w:before="220"/>
        <w:ind w:firstLine="540"/>
        <w:jc w:val="both"/>
      </w:pPr>
      <w: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656F0" w:rsidRDefault="003656F0">
      <w:pPr>
        <w:pStyle w:val="ConsPlusNormal"/>
        <w:spacing w:before="220"/>
        <w:ind w:firstLine="540"/>
        <w:jc w:val="both"/>
      </w:pPr>
      <w: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56F0" w:rsidRDefault="003656F0">
      <w:pPr>
        <w:pStyle w:val="ConsPlusNormal"/>
        <w:spacing w:before="220"/>
        <w:ind w:firstLine="540"/>
        <w:jc w:val="both"/>
      </w:pPr>
      <w:r>
        <w:t>- автоматизированная обработка персональных данных - обработка персональных данных с помощью средств вычислительной техники;</w:t>
      </w:r>
    </w:p>
    <w:p w:rsidR="003656F0" w:rsidRDefault="003656F0">
      <w:pPr>
        <w:pStyle w:val="ConsPlusNormal"/>
        <w:spacing w:before="220"/>
        <w:ind w:firstLine="540"/>
        <w:jc w:val="both"/>
      </w:pPr>
      <w:r>
        <w:t>- распространение персональных данных - действия, направленные на раскрытие персональных данных неопределенному кругу лиц;</w:t>
      </w:r>
    </w:p>
    <w:p w:rsidR="003656F0" w:rsidRDefault="003656F0">
      <w:pPr>
        <w:pStyle w:val="ConsPlusNormal"/>
        <w:spacing w:before="220"/>
        <w:ind w:firstLine="540"/>
        <w:jc w:val="both"/>
      </w:pPr>
      <w: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656F0" w:rsidRDefault="003656F0">
      <w:pPr>
        <w:pStyle w:val="ConsPlusNormal"/>
        <w:spacing w:before="220"/>
        <w:ind w:firstLine="540"/>
        <w:jc w:val="both"/>
      </w:pPr>
      <w: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656F0" w:rsidRDefault="003656F0">
      <w:pPr>
        <w:pStyle w:val="ConsPlusNormal"/>
        <w:spacing w:before="220"/>
        <w:ind w:firstLine="540"/>
        <w:jc w:val="both"/>
      </w:pPr>
      <w: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656F0" w:rsidRDefault="003656F0">
      <w:pPr>
        <w:pStyle w:val="ConsPlusNormal"/>
        <w:spacing w:before="220"/>
        <w:ind w:firstLine="540"/>
        <w:jc w:val="both"/>
      </w:pPr>
      <w: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656F0" w:rsidRDefault="003656F0">
      <w:pPr>
        <w:pStyle w:val="ConsPlusNormal"/>
        <w:spacing w:before="220"/>
        <w:ind w:firstLine="540"/>
        <w:jc w:val="both"/>
      </w:pPr>
      <w:r>
        <w:t>-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656F0" w:rsidRDefault="003656F0">
      <w:pPr>
        <w:pStyle w:val="ConsPlusNormal"/>
        <w:spacing w:before="220"/>
        <w:ind w:firstLine="540"/>
        <w:jc w:val="both"/>
      </w:pPr>
      <w: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656F0" w:rsidRDefault="003656F0">
      <w:pPr>
        <w:pStyle w:val="ConsPlusNormal"/>
        <w:spacing w:before="220"/>
        <w:ind w:firstLine="540"/>
        <w:jc w:val="both"/>
      </w:pPr>
      <w:r>
        <w:t>1.4. Субъект персональных данных имеет право на получение информации, касающейся обработки его персональных данных, в том числе содержащей:</w:t>
      </w:r>
    </w:p>
    <w:p w:rsidR="003656F0" w:rsidRDefault="003656F0">
      <w:pPr>
        <w:pStyle w:val="ConsPlusNormal"/>
        <w:spacing w:before="220"/>
        <w:ind w:firstLine="540"/>
        <w:jc w:val="both"/>
      </w:pPr>
      <w:r>
        <w:t>- подтверждение факта обработки персональных данных оператором;</w:t>
      </w:r>
    </w:p>
    <w:p w:rsidR="003656F0" w:rsidRDefault="003656F0">
      <w:pPr>
        <w:pStyle w:val="ConsPlusNormal"/>
        <w:spacing w:before="220"/>
        <w:ind w:firstLine="540"/>
        <w:jc w:val="both"/>
      </w:pPr>
      <w:r>
        <w:t>- правовые основания и цели обработки персональных данных;</w:t>
      </w:r>
    </w:p>
    <w:p w:rsidR="003656F0" w:rsidRDefault="003656F0">
      <w:pPr>
        <w:pStyle w:val="ConsPlusNormal"/>
        <w:spacing w:before="220"/>
        <w:ind w:firstLine="540"/>
        <w:jc w:val="both"/>
      </w:pPr>
      <w:r>
        <w:lastRenderedPageBreak/>
        <w:t>- цели и применяемые оператором способы обработки персональных данных;</w:t>
      </w:r>
    </w:p>
    <w:p w:rsidR="003656F0" w:rsidRDefault="003656F0">
      <w:pPr>
        <w:pStyle w:val="ConsPlusNormal"/>
        <w:spacing w:before="220"/>
        <w:ind w:firstLine="540"/>
        <w:jc w:val="both"/>
      </w:pPr>
      <w: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656F0" w:rsidRDefault="003656F0">
      <w:pPr>
        <w:pStyle w:val="ConsPlusNormal"/>
        <w:spacing w:before="220"/>
        <w:ind w:firstLine="540"/>
        <w:jc w:val="both"/>
      </w:pPr>
      <w: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656F0" w:rsidRDefault="003656F0">
      <w:pPr>
        <w:pStyle w:val="ConsPlusNormal"/>
        <w:spacing w:before="220"/>
        <w:ind w:firstLine="540"/>
        <w:jc w:val="both"/>
      </w:pPr>
      <w:r>
        <w:t>- сроки обработки персональных данных, в том числе сроки их хранения;</w:t>
      </w:r>
    </w:p>
    <w:p w:rsidR="003656F0" w:rsidRDefault="003656F0">
      <w:pPr>
        <w:pStyle w:val="ConsPlusNormal"/>
        <w:spacing w:before="220"/>
        <w:ind w:firstLine="540"/>
        <w:jc w:val="both"/>
      </w:pPr>
      <w:r>
        <w:t xml:space="preserve">- порядок осуществления субъектом персональных данных прав, предусмотренных Федеральным </w:t>
      </w:r>
      <w:hyperlink r:id="rId9">
        <w:r>
          <w:rPr>
            <w:color w:val="0000FF"/>
          </w:rPr>
          <w:t>законом</w:t>
        </w:r>
      </w:hyperlink>
      <w:r>
        <w:t xml:space="preserve"> от 27 июля 2006 г. N 152-ФЗ "О персональных данных" (далее - Закон о персональных данных);</w:t>
      </w:r>
    </w:p>
    <w:p w:rsidR="003656F0" w:rsidRDefault="003656F0">
      <w:pPr>
        <w:pStyle w:val="ConsPlusNormal"/>
        <w:spacing w:before="220"/>
        <w:ind w:firstLine="540"/>
        <w:jc w:val="both"/>
      </w:pPr>
      <w:r>
        <w:t>- информацию об осуществленной или о предполагаемой трансграничной передаче данных;</w:t>
      </w:r>
    </w:p>
    <w:p w:rsidR="003656F0" w:rsidRDefault="003656F0">
      <w:pPr>
        <w:pStyle w:val="ConsPlusNormal"/>
        <w:spacing w:before="220"/>
        <w:ind w:firstLine="540"/>
        <w:jc w:val="both"/>
      </w:pPr>
      <w: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656F0" w:rsidRDefault="003656F0">
      <w:pPr>
        <w:pStyle w:val="ConsPlusNormal"/>
        <w:spacing w:before="220"/>
        <w:ind w:firstLine="540"/>
        <w:jc w:val="both"/>
      </w:pPr>
      <w:r>
        <w:t xml:space="preserve">- информацию о способах исполнения оператором обязанностей, установленных </w:t>
      </w:r>
      <w:hyperlink r:id="rId10">
        <w:r>
          <w:rPr>
            <w:color w:val="0000FF"/>
          </w:rPr>
          <w:t>статьей 18.1</w:t>
        </w:r>
      </w:hyperlink>
      <w:r>
        <w:t xml:space="preserve"> Закона о персональных данных;</w:t>
      </w:r>
    </w:p>
    <w:p w:rsidR="003656F0" w:rsidRDefault="003656F0">
      <w:pPr>
        <w:pStyle w:val="ConsPlusNormal"/>
        <w:spacing w:before="220"/>
        <w:ind w:firstLine="540"/>
        <w:jc w:val="both"/>
      </w:pPr>
      <w:r>
        <w:t>- иные сведения, предусмотренные Законом о персональных данных или другими федеральными законами.</w:t>
      </w:r>
    </w:p>
    <w:p w:rsidR="003656F0" w:rsidRDefault="003656F0">
      <w:pPr>
        <w:pStyle w:val="ConsPlusNormal"/>
        <w:spacing w:before="220"/>
        <w:ind w:firstLine="540"/>
        <w:jc w:val="both"/>
      </w:pPr>
      <w: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656F0" w:rsidRDefault="003656F0">
      <w:pPr>
        <w:pStyle w:val="ConsPlusNormal"/>
        <w:spacing w:before="220"/>
        <w:ind w:firstLine="540"/>
        <w:jc w:val="both"/>
      </w:pPr>
      <w: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656F0" w:rsidRDefault="003656F0">
      <w:pPr>
        <w:pStyle w:val="ConsPlusNormal"/>
        <w:spacing w:before="220"/>
        <w:ind w:firstLine="540"/>
        <w:jc w:val="both"/>
      </w:pPr>
      <w:r>
        <w:t>1.7. Оператор персональных данных вправе:</w:t>
      </w:r>
    </w:p>
    <w:p w:rsidR="003656F0" w:rsidRDefault="003656F0">
      <w:pPr>
        <w:pStyle w:val="ConsPlusNormal"/>
        <w:spacing w:before="220"/>
        <w:ind w:firstLine="540"/>
        <w:jc w:val="both"/>
      </w:pPr>
      <w:r>
        <w:t>- отстаивать свои интересы в суде;</w:t>
      </w:r>
    </w:p>
    <w:p w:rsidR="003656F0" w:rsidRDefault="003656F0">
      <w:pPr>
        <w:pStyle w:val="ConsPlusNormal"/>
        <w:spacing w:before="220"/>
        <w:ind w:firstLine="540"/>
        <w:jc w:val="both"/>
      </w:pPr>
      <w: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3656F0" w:rsidRDefault="003656F0">
      <w:pPr>
        <w:pStyle w:val="ConsPlusNormal"/>
        <w:spacing w:before="220"/>
        <w:ind w:firstLine="540"/>
        <w:jc w:val="both"/>
      </w:pPr>
      <w:r>
        <w:t>- отказывать в предоставлении персональных данных в случаях, предусмотренных законодательством;</w:t>
      </w:r>
    </w:p>
    <w:p w:rsidR="003656F0" w:rsidRDefault="003656F0">
      <w:pPr>
        <w:pStyle w:val="ConsPlusNormal"/>
        <w:spacing w:before="220"/>
        <w:ind w:firstLine="540"/>
        <w:jc w:val="both"/>
      </w:pPr>
      <w:r>
        <w:t>- использовать персональные данные субъекта без его согласия в случаях, предусмотренных законодательством.</w:t>
      </w:r>
    </w:p>
    <w:p w:rsidR="003656F0" w:rsidRDefault="003656F0">
      <w:pPr>
        <w:pStyle w:val="ConsPlusNormal"/>
        <w:spacing w:before="220"/>
        <w:ind w:firstLine="540"/>
        <w:jc w:val="both"/>
      </w:pPr>
      <w:r>
        <w:t xml:space="preserve">1.8. При сборе персональных данных оператор обязан предоставить субъекту персональных данных по его просьбе информацию, предусмотренную </w:t>
      </w:r>
      <w:hyperlink r:id="rId11">
        <w:r>
          <w:rPr>
            <w:color w:val="0000FF"/>
          </w:rPr>
          <w:t>частью 7 статьи 14</w:t>
        </w:r>
      </w:hyperlink>
      <w:r>
        <w:t xml:space="preserve"> Закона о персональных данных.</w:t>
      </w:r>
    </w:p>
    <w:p w:rsidR="003656F0" w:rsidRDefault="003656F0">
      <w:pPr>
        <w:pStyle w:val="ConsPlusNormal"/>
        <w:spacing w:before="220"/>
        <w:ind w:firstLine="540"/>
        <w:jc w:val="both"/>
      </w:pPr>
      <w:r>
        <w:t xml:space="preserve">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w:t>
      </w:r>
      <w:r>
        <w:lastRenderedPageBreak/>
        <w:t xml:space="preserve">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2">
        <w:r>
          <w:rPr>
            <w:color w:val="0000FF"/>
          </w:rPr>
          <w:t>пунктах 3</w:t>
        </w:r>
      </w:hyperlink>
      <w:r>
        <w:t xml:space="preserve">, </w:t>
      </w:r>
      <w:hyperlink r:id="rId13">
        <w:r>
          <w:rPr>
            <w:color w:val="0000FF"/>
          </w:rPr>
          <w:t>4 части 1 статьи 6</w:t>
        </w:r>
      </w:hyperlink>
      <w:r>
        <w:t xml:space="preserve"> Закона о персональных данных.</w:t>
      </w:r>
    </w:p>
    <w:p w:rsidR="003656F0" w:rsidRDefault="003656F0">
      <w:pPr>
        <w:pStyle w:val="ConsPlusNormal"/>
        <w:jc w:val="center"/>
      </w:pPr>
    </w:p>
    <w:p w:rsidR="003656F0" w:rsidRDefault="003656F0">
      <w:pPr>
        <w:pStyle w:val="ConsPlusTitle"/>
        <w:jc w:val="center"/>
        <w:outlineLvl w:val="1"/>
      </w:pPr>
      <w:r>
        <w:t>2. Цели сбора персональных данных</w:t>
      </w:r>
    </w:p>
    <w:p w:rsidR="003656F0" w:rsidRDefault="003656F0">
      <w:pPr>
        <w:pStyle w:val="ConsPlusNormal"/>
        <w:jc w:val="center"/>
      </w:pPr>
    </w:p>
    <w:p w:rsidR="003656F0" w:rsidRDefault="003656F0">
      <w:pPr>
        <w:pStyle w:val="ConsPlusNormal"/>
        <w:ind w:firstLine="540"/>
        <w:jc w:val="both"/>
      </w:pPr>
      <w: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656F0" w:rsidRDefault="003656F0">
      <w:pPr>
        <w:pStyle w:val="ConsPlusNormal"/>
        <w:spacing w:before="220"/>
        <w:ind w:firstLine="540"/>
        <w:jc w:val="both"/>
      </w:pPr>
      <w: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3656F0" w:rsidRDefault="003656F0">
      <w:pPr>
        <w:pStyle w:val="ConsPlusNormal"/>
        <w:spacing w:before="220"/>
        <w:ind w:firstLine="540"/>
        <w:jc w:val="both"/>
      </w:pPr>
      <w:r>
        <w:t>2.3. К целям обработки персональных данных оператора относятся:</w:t>
      </w:r>
    </w:p>
    <w:p w:rsidR="003656F0" w:rsidRDefault="003656F0">
      <w:pPr>
        <w:pStyle w:val="ConsPlusNormal"/>
        <w:spacing w:before="220"/>
        <w:ind w:firstLine="540"/>
        <w:jc w:val="both"/>
      </w:pPr>
      <w:r>
        <w:t>- заключение, исполнение и прекращение гражданско-правовых договоров;</w:t>
      </w:r>
    </w:p>
    <w:p w:rsidR="003656F0" w:rsidRDefault="003656F0">
      <w:pPr>
        <w:pStyle w:val="ConsPlusNormal"/>
        <w:spacing w:before="220"/>
        <w:ind w:firstLine="540"/>
        <w:jc w:val="both"/>
      </w:pPr>
      <w: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3656F0" w:rsidRDefault="003656F0">
      <w:pPr>
        <w:pStyle w:val="ConsPlusNormal"/>
        <w:spacing w:before="220"/>
        <w:ind w:firstLine="540"/>
        <w:jc w:val="both"/>
      </w:pPr>
      <w:r>
        <w:t>- ведение кадрового делопроизводства, содействие работникам в трудоустройстве, обучении и продвижении по службе, пользовании льготами;</w:t>
      </w:r>
    </w:p>
    <w:p w:rsidR="003656F0" w:rsidRDefault="003656F0">
      <w:pPr>
        <w:pStyle w:val="ConsPlusNormal"/>
        <w:spacing w:before="220"/>
        <w:ind w:firstLine="540"/>
        <w:jc w:val="both"/>
      </w:pPr>
      <w: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3656F0" w:rsidRDefault="003656F0">
      <w:pPr>
        <w:pStyle w:val="ConsPlusNormal"/>
        <w:spacing w:before="220"/>
        <w:ind w:firstLine="540"/>
        <w:jc w:val="both"/>
      </w:pPr>
      <w:r>
        <w:t>- заполнение первичной статистической документации в соответствии с трудовым, налоговым законодательством и иными федеральными законами.</w:t>
      </w:r>
    </w:p>
    <w:p w:rsidR="003656F0" w:rsidRDefault="003656F0">
      <w:pPr>
        <w:pStyle w:val="ConsPlusNormal"/>
        <w:jc w:val="center"/>
      </w:pPr>
    </w:p>
    <w:p w:rsidR="003656F0" w:rsidRDefault="003656F0">
      <w:pPr>
        <w:pStyle w:val="ConsPlusTitle"/>
        <w:jc w:val="center"/>
        <w:outlineLvl w:val="1"/>
      </w:pPr>
      <w:r>
        <w:t>3. Правовое основание обработки персональных данных</w:t>
      </w:r>
    </w:p>
    <w:p w:rsidR="003656F0" w:rsidRDefault="003656F0">
      <w:pPr>
        <w:pStyle w:val="ConsPlusNormal"/>
        <w:jc w:val="center"/>
      </w:pPr>
    </w:p>
    <w:p w:rsidR="003656F0" w:rsidRDefault="003656F0">
      <w:pPr>
        <w:pStyle w:val="ConsPlusNormal"/>
        <w:ind w:firstLine="540"/>
        <w:jc w:val="both"/>
      </w:pPr>
      <w:r>
        <w:t>3.1. Правовым основанием обработки персональных данных являются:</w:t>
      </w:r>
    </w:p>
    <w:p w:rsidR="003656F0" w:rsidRDefault="003656F0">
      <w:pPr>
        <w:pStyle w:val="ConsPlusNormal"/>
        <w:spacing w:before="220"/>
        <w:ind w:firstLine="540"/>
        <w:jc w:val="both"/>
      </w:pPr>
      <w:r>
        <w:t xml:space="preserve">- совокупность правовых актов, во исполнение которых и в соответствии с которыми оператор осуществляет обработку персональных данных: </w:t>
      </w:r>
      <w:hyperlink r:id="rId14">
        <w:r>
          <w:rPr>
            <w:color w:val="0000FF"/>
          </w:rPr>
          <w:t>Конституция</w:t>
        </w:r>
      </w:hyperlink>
      <w:r>
        <w:t xml:space="preserve"> Российской Федерации; </w:t>
      </w:r>
      <w:hyperlink r:id="rId15">
        <w:r>
          <w:rPr>
            <w:color w:val="0000FF"/>
          </w:rPr>
          <w:t>статьи 86</w:t>
        </w:r>
      </w:hyperlink>
      <w:r>
        <w:t xml:space="preserve"> - </w:t>
      </w:r>
      <w:hyperlink r:id="rId16">
        <w:r>
          <w:rPr>
            <w:color w:val="0000FF"/>
          </w:rPr>
          <w:t>90</w:t>
        </w:r>
      </w:hyperlink>
      <w:r>
        <w:t xml:space="preserve"> Трудового кодекса Российской Федерации, Налоговым </w:t>
      </w:r>
      <w:hyperlink r:id="rId17">
        <w:r>
          <w:rPr>
            <w:color w:val="0000FF"/>
          </w:rPr>
          <w:t>кодексом</w:t>
        </w:r>
      </w:hyperlink>
      <w:r>
        <w:t xml:space="preserve"> Российской Федерации; </w:t>
      </w:r>
      <w:hyperlink r:id="rId18">
        <w:r>
          <w:rPr>
            <w:color w:val="0000FF"/>
          </w:rPr>
          <w:t>Кодексом</w:t>
        </w:r>
      </w:hyperlink>
      <w:r>
        <w:t xml:space="preserve"> Российской Федерации об административных правонарушениях, Федеральным </w:t>
      </w:r>
      <w:hyperlink r:id="rId19">
        <w:r>
          <w:rPr>
            <w:color w:val="0000FF"/>
          </w:rPr>
          <w:t>законом</w:t>
        </w:r>
      </w:hyperlink>
      <w:r>
        <w:t xml:space="preserve"> от 27.07.2006 N 149-ФЗ "Об информации, информационных технологиях и о защите информации", Федеральным </w:t>
      </w:r>
      <w:hyperlink r:id="rId20">
        <w:r>
          <w:rPr>
            <w:color w:val="0000FF"/>
          </w:rPr>
          <w:t>законом</w:t>
        </w:r>
      </w:hyperlink>
      <w:r>
        <w:t xml:space="preserve"> от 02.03.2007 N 25-ФЗ "О муниципальной службе в Российской Федерации", Федеральным </w:t>
      </w:r>
      <w:hyperlink r:id="rId2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22">
        <w:r>
          <w:rPr>
            <w:color w:val="0000FF"/>
          </w:rPr>
          <w:t>законом</w:t>
        </w:r>
      </w:hyperlink>
      <w:r>
        <w:t xml:space="preserve"> от 02.05.2006 N 59-ФЗ "О порядке рассмотрения обращений граждан Российской Федерации", </w:t>
      </w:r>
      <w:hyperlink r:id="rId23">
        <w:r>
          <w:rPr>
            <w:color w:val="0000FF"/>
          </w:rPr>
          <w:t>постановлением</w:t>
        </w:r>
      </w:hyperlink>
      <w: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24">
        <w:r>
          <w:rPr>
            <w:color w:val="0000FF"/>
          </w:rPr>
          <w:t>постановлением</w:t>
        </w:r>
      </w:hyperlink>
      <w:r>
        <w:t xml:space="preserve"> Правительства Российской Федерации от 15.09.2008 N 687 "Об утверждении положения об особенностях обработки </w:t>
      </w:r>
      <w:r>
        <w:lastRenderedPageBreak/>
        <w:t>персональных данных, осуществляемой без использования средств автоматизации";</w:t>
      </w:r>
    </w:p>
    <w:p w:rsidR="003656F0" w:rsidRDefault="003656F0">
      <w:pPr>
        <w:pStyle w:val="ConsPlusNormal"/>
        <w:spacing w:before="220"/>
        <w:ind w:firstLine="540"/>
        <w:jc w:val="both"/>
      </w:pPr>
      <w:r>
        <w:t xml:space="preserve">- </w:t>
      </w:r>
      <w:hyperlink r:id="rId25">
        <w:r>
          <w:rPr>
            <w:color w:val="0000FF"/>
          </w:rPr>
          <w:t>Уставом</w:t>
        </w:r>
      </w:hyperlink>
      <w:r>
        <w:t xml:space="preserve"> муниципального образования "Тенькинский муниципальный округ Магаданской области";</w:t>
      </w:r>
    </w:p>
    <w:p w:rsidR="003656F0" w:rsidRDefault="003656F0">
      <w:pPr>
        <w:pStyle w:val="ConsPlusNormal"/>
        <w:spacing w:before="220"/>
        <w:ind w:firstLine="540"/>
        <w:jc w:val="both"/>
      </w:pPr>
      <w:r>
        <w:t>- договоры, заключаемые между оператором и субъектом персональных данных;</w:t>
      </w:r>
    </w:p>
    <w:p w:rsidR="003656F0" w:rsidRDefault="003656F0">
      <w:pPr>
        <w:pStyle w:val="ConsPlusNormal"/>
        <w:spacing w:before="220"/>
        <w:ind w:firstLine="540"/>
        <w:jc w:val="both"/>
      </w:pPr>
      <w: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3656F0" w:rsidRDefault="003656F0">
      <w:pPr>
        <w:pStyle w:val="ConsPlusNormal"/>
        <w:jc w:val="center"/>
      </w:pPr>
    </w:p>
    <w:p w:rsidR="003656F0" w:rsidRDefault="003656F0">
      <w:pPr>
        <w:pStyle w:val="ConsPlusTitle"/>
        <w:jc w:val="center"/>
        <w:outlineLvl w:val="1"/>
      </w:pPr>
      <w:r>
        <w:t>4. Объем и категории обрабатываемых персональных данных,</w:t>
      </w:r>
    </w:p>
    <w:p w:rsidR="003656F0" w:rsidRDefault="003656F0">
      <w:pPr>
        <w:pStyle w:val="ConsPlusTitle"/>
        <w:jc w:val="center"/>
      </w:pPr>
      <w:r>
        <w:t>категории субъектов персональных данных</w:t>
      </w:r>
    </w:p>
    <w:p w:rsidR="003656F0" w:rsidRDefault="003656F0">
      <w:pPr>
        <w:pStyle w:val="ConsPlusNormal"/>
        <w:ind w:firstLine="540"/>
        <w:jc w:val="both"/>
      </w:pPr>
    </w:p>
    <w:p w:rsidR="003656F0" w:rsidRDefault="003656F0">
      <w:pPr>
        <w:pStyle w:val="ConsPlusNormal"/>
        <w:ind w:firstLine="540"/>
        <w:jc w:val="both"/>
      </w:pPr>
      <w: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3656F0" w:rsidRDefault="003656F0">
      <w:pPr>
        <w:pStyle w:val="ConsPlusNormal"/>
        <w:spacing w:before="220"/>
        <w:ind w:firstLine="540"/>
        <w:jc w:val="both"/>
      </w:pPr>
      <w:r>
        <w:t>4.2. Обработка персональных данных осуществляется с согласия субъекта персональных данных на обработку его персональных данных.</w:t>
      </w:r>
    </w:p>
    <w:p w:rsidR="003656F0" w:rsidRDefault="003656F0">
      <w:pPr>
        <w:pStyle w:val="ConsPlusNormal"/>
        <w:spacing w:before="220"/>
        <w:ind w:firstLine="540"/>
        <w:jc w:val="both"/>
      </w:pPr>
      <w:r>
        <w:t>4.3.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3656F0" w:rsidRDefault="003656F0">
      <w:pPr>
        <w:pStyle w:val="ConsPlusNormal"/>
        <w:spacing w:before="220"/>
        <w:ind w:firstLine="540"/>
        <w:jc w:val="both"/>
      </w:pPr>
      <w:r>
        <w:t>- в случае, если субъект персональных данных дал согласие в письменной форме на обработку своих персональных данных;</w:t>
      </w:r>
    </w:p>
    <w:p w:rsidR="003656F0" w:rsidRDefault="003656F0">
      <w:pPr>
        <w:pStyle w:val="ConsPlusNormal"/>
        <w:spacing w:before="220"/>
        <w:ind w:firstLine="540"/>
        <w:jc w:val="both"/>
      </w:pPr>
      <w:r>
        <w:t>-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3656F0" w:rsidRDefault="003656F0">
      <w:pPr>
        <w:pStyle w:val="ConsPlusNormal"/>
        <w:spacing w:before="220"/>
        <w:ind w:firstLine="540"/>
        <w:jc w:val="both"/>
      </w:pPr>
      <w:r>
        <w:t xml:space="preserve">4.4. В администрации Тенькинского муниципального округа Магаданской области обрабатываются категории персональных данных, указанные в </w:t>
      </w:r>
      <w:hyperlink w:anchor="P230">
        <w:r>
          <w:rPr>
            <w:color w:val="0000FF"/>
          </w:rPr>
          <w:t>приложении</w:t>
        </w:r>
      </w:hyperlink>
      <w:r>
        <w:t xml:space="preserve"> к настоящей Политике.</w:t>
      </w:r>
    </w:p>
    <w:p w:rsidR="003656F0" w:rsidRDefault="003656F0">
      <w:pPr>
        <w:pStyle w:val="ConsPlusNormal"/>
        <w:jc w:val="center"/>
      </w:pPr>
    </w:p>
    <w:p w:rsidR="003656F0" w:rsidRDefault="003656F0">
      <w:pPr>
        <w:pStyle w:val="ConsPlusTitle"/>
        <w:jc w:val="center"/>
        <w:outlineLvl w:val="1"/>
      </w:pPr>
      <w:r>
        <w:t>5. Порядок и условия обработки персональных данных</w:t>
      </w:r>
    </w:p>
    <w:p w:rsidR="003656F0" w:rsidRDefault="003656F0">
      <w:pPr>
        <w:pStyle w:val="ConsPlusNormal"/>
        <w:jc w:val="center"/>
      </w:pPr>
    </w:p>
    <w:p w:rsidR="003656F0" w:rsidRDefault="003656F0">
      <w:pPr>
        <w:pStyle w:val="ConsPlusNormal"/>
        <w:ind w:firstLine="540"/>
        <w:jc w:val="both"/>
      </w:pPr>
      <w: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3656F0" w:rsidRDefault="003656F0">
      <w:pPr>
        <w:pStyle w:val="ConsPlusNormal"/>
        <w:spacing w:before="220"/>
        <w:ind w:firstLine="540"/>
        <w:jc w:val="both"/>
      </w:pPr>
      <w:r>
        <w:t>5.2. Обработка персональных данных осуществляется с соблюдением принципов и правил, предусмотренных Законом о персональных данных.</w:t>
      </w:r>
    </w:p>
    <w:p w:rsidR="003656F0" w:rsidRDefault="003656F0">
      <w:pPr>
        <w:pStyle w:val="ConsPlusNormal"/>
        <w:spacing w:before="220"/>
        <w:ind w:firstLine="540"/>
        <w:jc w:val="both"/>
      </w:pPr>
      <w: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3656F0" w:rsidRDefault="003656F0">
      <w:pPr>
        <w:pStyle w:val="ConsPlusNormal"/>
        <w:spacing w:before="220"/>
        <w:ind w:firstLine="540"/>
        <w:jc w:val="both"/>
      </w:pPr>
      <w: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656F0" w:rsidRDefault="003656F0">
      <w:pPr>
        <w:pStyle w:val="ConsPlusNormal"/>
        <w:spacing w:before="220"/>
        <w:ind w:firstLine="540"/>
        <w:jc w:val="both"/>
      </w:pPr>
      <w:r>
        <w:lastRenderedPageBreak/>
        <w:t xml:space="preserve">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26">
        <w:r>
          <w:rPr>
            <w:color w:val="0000FF"/>
          </w:rPr>
          <w:t>ч. 5 ст. 18</w:t>
        </w:r>
      </w:hyperlink>
      <w:r>
        <w:t xml:space="preserve"> Закона о персональных данных.</w:t>
      </w:r>
    </w:p>
    <w:p w:rsidR="003656F0" w:rsidRDefault="003656F0">
      <w:pPr>
        <w:pStyle w:val="ConsPlusNormal"/>
        <w:spacing w:before="220"/>
        <w:ind w:firstLine="540"/>
        <w:jc w:val="both"/>
      </w:pPr>
      <w: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3656F0" w:rsidRDefault="003656F0">
      <w:pPr>
        <w:pStyle w:val="ConsPlusNormal"/>
        <w:spacing w:before="220"/>
        <w:ind w:firstLine="540"/>
        <w:jc w:val="both"/>
      </w:pPr>
      <w: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3656F0" w:rsidRDefault="003656F0">
      <w:pPr>
        <w:pStyle w:val="ConsPlusNormal"/>
        <w:spacing w:before="220"/>
        <w:ind w:firstLine="540"/>
        <w:jc w:val="both"/>
      </w:pPr>
      <w: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3656F0" w:rsidRDefault="003656F0">
      <w:pPr>
        <w:pStyle w:val="ConsPlusNormal"/>
        <w:spacing w:before="220"/>
        <w:ind w:firstLine="540"/>
        <w:jc w:val="both"/>
      </w:pPr>
      <w: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3656F0" w:rsidRDefault="003656F0">
      <w:pPr>
        <w:pStyle w:val="ConsPlusNormal"/>
        <w:spacing w:before="220"/>
        <w:ind w:firstLine="540"/>
        <w:jc w:val="both"/>
      </w:pPr>
      <w: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3656F0" w:rsidRDefault="003656F0">
      <w:pPr>
        <w:pStyle w:val="ConsPlusNormal"/>
        <w:spacing w:before="220"/>
        <w:ind w:firstLine="540"/>
        <w:jc w:val="both"/>
      </w:pPr>
      <w: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656F0" w:rsidRDefault="003656F0">
      <w:pPr>
        <w:pStyle w:val="ConsPlusNormal"/>
        <w:spacing w:before="220"/>
        <w:ind w:firstLine="540"/>
        <w:jc w:val="both"/>
      </w:pPr>
      <w: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3656F0" w:rsidRDefault="003656F0">
      <w:pPr>
        <w:pStyle w:val="ConsPlusNormal"/>
        <w:spacing w:before="220"/>
        <w:ind w:firstLine="540"/>
        <w:jc w:val="both"/>
      </w:pPr>
      <w: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3656F0" w:rsidRDefault="003656F0">
      <w:pPr>
        <w:pStyle w:val="ConsPlusNormal"/>
        <w:spacing w:before="220"/>
        <w:ind w:firstLine="540"/>
        <w:jc w:val="both"/>
      </w:pPr>
      <w:r>
        <w:t xml:space="preserve">5.9. Оператор обязан принимать меры, необходимые и достаточные для обеспечения выполнения обязанностей, предусмотренных Законом о персональных данных и принятыми в </w:t>
      </w:r>
      <w:r>
        <w:lastRenderedPageBreak/>
        <w:t>соответствии с ним нормативными правовыми актами. Состав и перечень мер оператор определяет самостоятельно.</w:t>
      </w:r>
    </w:p>
    <w:p w:rsidR="003656F0" w:rsidRDefault="003656F0">
      <w:pPr>
        <w:pStyle w:val="ConsPlusNormal"/>
        <w:spacing w:before="220"/>
        <w:ind w:firstLine="540"/>
        <w:jc w:val="both"/>
      </w:pPr>
      <w: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656F0" w:rsidRDefault="003656F0">
      <w:pPr>
        <w:pStyle w:val="ConsPlusNormal"/>
        <w:spacing w:before="220"/>
        <w:ind w:firstLine="540"/>
        <w:jc w:val="both"/>
      </w:pPr>
      <w:r>
        <w:t>5.11. Ответственными за организацию обработки персональных данных в структурных подразделениях администрации Тенькинского муниципального округа Магаданской области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3656F0" w:rsidRDefault="003656F0">
      <w:pPr>
        <w:pStyle w:val="ConsPlusNormal"/>
        <w:spacing w:before="220"/>
        <w:ind w:firstLine="540"/>
        <w:jc w:val="both"/>
      </w:pPr>
      <w:r>
        <w:t>5.12. Вопрос об уничтожении выделенных документов, содержащих персональные данные, рассматривается на заседании постоянно действующей экспертной комиссии администрации Тенькинского муниципального округа Магаданской области, состав которой утверждается локальным актом.</w:t>
      </w:r>
    </w:p>
    <w:p w:rsidR="003656F0" w:rsidRDefault="003656F0">
      <w:pPr>
        <w:pStyle w:val="ConsPlusNormal"/>
        <w:spacing w:before="220"/>
        <w:ind w:firstLine="540"/>
        <w:jc w:val="both"/>
      </w:pPr>
      <w:r>
        <w:t>По итогам заседания постоянно действующей экспертной комиссии администрации Тенькинского муниципального округа Магаданской области составляются протокол и акт о выделении к уничтожению документов, опись уничтожаемых документов, проверяется их комплектность, акт подписывается председателем и членами постоянно действующей экспертной комиссии администрации Тенькинского муниципального округа Магаданской области и утверждается главой муниципального образования "Тенькинский муниципальный округ Магаданской области".</w:t>
      </w:r>
    </w:p>
    <w:p w:rsidR="003656F0" w:rsidRDefault="003656F0">
      <w:pPr>
        <w:pStyle w:val="ConsPlusNormal"/>
        <w:spacing w:before="220"/>
        <w:ind w:firstLine="540"/>
        <w:jc w:val="both"/>
      </w:pPr>
      <w:r>
        <w:t>5.13. Структурное подразделение Оператора, ответственное за ведение архивного делопроизводства, организует работу по уничтожению документов, содержащих персональные данные, на бумажных носителях.</w:t>
      </w:r>
    </w:p>
    <w:p w:rsidR="003656F0" w:rsidRDefault="003656F0">
      <w:pPr>
        <w:pStyle w:val="ConsPlusNormal"/>
        <w:spacing w:before="220"/>
        <w:ind w:firstLine="540"/>
        <w:jc w:val="both"/>
      </w:pPr>
      <w:r>
        <w:t>5.14. Уничтожение по окончании срока обработки персональных данных на электронных носителях производится структурным подразделением администрации Тенькинского муниципального округа Магаданской области, ответственным за защиту информации, путем механического нарушения целостности носителя, не позволяющего произвести считывание или восстановление персональных данных, или удаление с электронных носителей методами и средствами гарантированного удаление остаточной информации.</w:t>
      </w:r>
    </w:p>
    <w:p w:rsidR="003656F0" w:rsidRDefault="003656F0">
      <w:pPr>
        <w:pStyle w:val="ConsPlusNormal"/>
        <w:spacing w:before="220"/>
        <w:ind w:firstLine="540"/>
        <w:jc w:val="both"/>
      </w:pPr>
      <w:r>
        <w:t>5.15. По итогам уничтожения дел (на бумажном и (или) электронном носителях) в акт о выделении к уничтожению документов вносится соответствующая запись.</w:t>
      </w:r>
    </w:p>
    <w:p w:rsidR="003656F0" w:rsidRDefault="003656F0">
      <w:pPr>
        <w:pStyle w:val="ConsPlusNormal"/>
        <w:jc w:val="center"/>
      </w:pPr>
    </w:p>
    <w:p w:rsidR="003656F0" w:rsidRDefault="003656F0">
      <w:pPr>
        <w:pStyle w:val="ConsPlusTitle"/>
        <w:jc w:val="center"/>
        <w:outlineLvl w:val="1"/>
      </w:pPr>
      <w:r>
        <w:t>6. Права и обязанности субъекта персональных данных</w:t>
      </w:r>
    </w:p>
    <w:p w:rsidR="003656F0" w:rsidRDefault="003656F0">
      <w:pPr>
        <w:pStyle w:val="ConsPlusNormal"/>
        <w:jc w:val="center"/>
      </w:pPr>
    </w:p>
    <w:p w:rsidR="003656F0" w:rsidRDefault="003656F0">
      <w:pPr>
        <w:pStyle w:val="ConsPlusNormal"/>
        <w:ind w:firstLine="540"/>
        <w:jc w:val="both"/>
      </w:pPr>
      <w:r>
        <w:t>6.1. В целях обеспечения достоверности персональных данных субъект персональных данных обязан:</w:t>
      </w:r>
    </w:p>
    <w:p w:rsidR="003656F0" w:rsidRDefault="003656F0">
      <w:pPr>
        <w:pStyle w:val="ConsPlusNormal"/>
        <w:spacing w:before="220"/>
        <w:ind w:firstLine="540"/>
        <w:jc w:val="both"/>
      </w:pPr>
      <w:r>
        <w:t>- предоставлять Оператору полные и достоверные данные о себе;</w:t>
      </w:r>
    </w:p>
    <w:p w:rsidR="003656F0" w:rsidRDefault="003656F0">
      <w:pPr>
        <w:pStyle w:val="ConsPlusNormal"/>
        <w:spacing w:before="220"/>
        <w:ind w:firstLine="540"/>
        <w:jc w:val="both"/>
      </w:pPr>
      <w:r>
        <w:t>- в случае изменения своих персональных данных сообщать данную информацию Оператору.</w:t>
      </w:r>
    </w:p>
    <w:p w:rsidR="003656F0" w:rsidRDefault="003656F0">
      <w:pPr>
        <w:pStyle w:val="ConsPlusNormal"/>
        <w:spacing w:before="220"/>
        <w:ind w:firstLine="540"/>
        <w:jc w:val="both"/>
      </w:pPr>
      <w:r>
        <w:t>6.2. Субъект персональных данных имеет право на получение информации, касающейся обработки его персональных данных, в том числе содержащей:</w:t>
      </w:r>
    </w:p>
    <w:p w:rsidR="003656F0" w:rsidRDefault="003656F0">
      <w:pPr>
        <w:pStyle w:val="ConsPlusNormal"/>
        <w:spacing w:before="220"/>
        <w:ind w:firstLine="540"/>
        <w:jc w:val="both"/>
      </w:pPr>
      <w:r>
        <w:t>- подтверждение факта обработки персональных данных Оператором;</w:t>
      </w:r>
    </w:p>
    <w:p w:rsidR="003656F0" w:rsidRDefault="003656F0">
      <w:pPr>
        <w:pStyle w:val="ConsPlusNormal"/>
        <w:spacing w:before="220"/>
        <w:ind w:firstLine="540"/>
        <w:jc w:val="both"/>
      </w:pPr>
      <w:r>
        <w:t>- правовые основания и цели обработки персональных данных;</w:t>
      </w:r>
    </w:p>
    <w:p w:rsidR="003656F0" w:rsidRDefault="003656F0">
      <w:pPr>
        <w:pStyle w:val="ConsPlusNormal"/>
        <w:spacing w:before="220"/>
        <w:ind w:firstLine="540"/>
        <w:jc w:val="both"/>
      </w:pPr>
      <w:r>
        <w:lastRenderedPageBreak/>
        <w:t>- цели и применяемые Оператором способы обработки персональных данных;</w:t>
      </w:r>
    </w:p>
    <w:p w:rsidR="003656F0" w:rsidRDefault="003656F0">
      <w:pPr>
        <w:pStyle w:val="ConsPlusNormal"/>
        <w:spacing w:before="220"/>
        <w:ind w:firstLine="540"/>
        <w:jc w:val="both"/>
      </w:pPr>
      <w: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656F0" w:rsidRDefault="003656F0">
      <w:pPr>
        <w:pStyle w:val="ConsPlusNormal"/>
        <w:spacing w:before="220"/>
        <w:ind w:firstLine="540"/>
        <w:jc w:val="both"/>
      </w:pPr>
      <w:r>
        <w:t>- сроки обработки персональных данных, в том числе сроки их хранения;</w:t>
      </w:r>
    </w:p>
    <w:p w:rsidR="003656F0" w:rsidRDefault="003656F0">
      <w:pPr>
        <w:pStyle w:val="ConsPlusNormal"/>
        <w:spacing w:before="220"/>
        <w:ind w:firstLine="540"/>
        <w:jc w:val="both"/>
      </w:pPr>
      <w:r>
        <w:t xml:space="preserve">- порядок осуществления субъектом персональных данных прав, предусмотренных Федеральным </w:t>
      </w:r>
      <w:hyperlink r:id="rId27">
        <w:r>
          <w:rPr>
            <w:color w:val="0000FF"/>
          </w:rPr>
          <w:t>законом</w:t>
        </w:r>
      </w:hyperlink>
      <w:r>
        <w:t xml:space="preserve"> "О персональных данных";</w:t>
      </w:r>
    </w:p>
    <w:p w:rsidR="003656F0" w:rsidRDefault="003656F0">
      <w:pPr>
        <w:pStyle w:val="ConsPlusNormal"/>
        <w:spacing w:before="220"/>
        <w:ind w:firstLine="540"/>
        <w:jc w:val="both"/>
      </w:pPr>
      <w: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656F0" w:rsidRDefault="003656F0">
      <w:pPr>
        <w:pStyle w:val="ConsPlusNormal"/>
        <w:spacing w:before="220"/>
        <w:ind w:firstLine="540"/>
        <w:jc w:val="both"/>
      </w:pPr>
      <w:r>
        <w:t xml:space="preserve">- иные сведения, предусмотренные Федеральным </w:t>
      </w:r>
      <w:hyperlink r:id="rId28">
        <w:r>
          <w:rPr>
            <w:color w:val="0000FF"/>
          </w:rPr>
          <w:t>законом</w:t>
        </w:r>
      </w:hyperlink>
      <w:r>
        <w:t xml:space="preserve"> "О персональных данных" или другими федеральными законами.</w:t>
      </w:r>
    </w:p>
    <w:p w:rsidR="003656F0" w:rsidRDefault="003656F0">
      <w:pPr>
        <w:pStyle w:val="ConsPlusNormal"/>
        <w:spacing w:before="220"/>
        <w:ind w:firstLine="540"/>
        <w:jc w:val="both"/>
      </w:pPr>
      <w:r>
        <w:t>6.3.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656F0" w:rsidRDefault="003656F0">
      <w:pPr>
        <w:pStyle w:val="ConsPlusNormal"/>
        <w:spacing w:before="220"/>
        <w:ind w:firstLine="540"/>
        <w:jc w:val="both"/>
      </w:pPr>
      <w:r>
        <w:t xml:space="preserve">6.4. Если субъект персональных данных считает, что Оператор осуществляет обработку его персональных данных с нарушением требований Федерального </w:t>
      </w:r>
      <w:hyperlink r:id="rId29">
        <w:r>
          <w:rPr>
            <w:color w:val="0000FF"/>
          </w:rPr>
          <w:t>закона</w:t>
        </w:r>
      </w:hyperlink>
      <w:r>
        <w:t xml:space="preserve">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(управление Роскомнадзора по Магаданской области и Чукотскому автономному округу) или в судебном порядке.</w:t>
      </w:r>
    </w:p>
    <w:p w:rsidR="003656F0" w:rsidRDefault="003656F0">
      <w:pPr>
        <w:pStyle w:val="ConsPlusNormal"/>
        <w:spacing w:before="220"/>
        <w:ind w:firstLine="540"/>
        <w:jc w:val="both"/>
      </w:pPr>
      <w:r>
        <w:t>6.5.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656F0" w:rsidRDefault="003656F0">
      <w:pPr>
        <w:pStyle w:val="ConsPlusNormal"/>
        <w:spacing w:before="220"/>
        <w:ind w:firstLine="540"/>
        <w:jc w:val="both"/>
      </w:pPr>
      <w:r>
        <w:t xml:space="preserve">6.6. Иные права, определенные </w:t>
      </w:r>
      <w:hyperlink r:id="rId30">
        <w:r>
          <w:rPr>
            <w:color w:val="0000FF"/>
          </w:rPr>
          <w:t>главой 3</w:t>
        </w:r>
      </w:hyperlink>
      <w:r>
        <w:t xml:space="preserve"> Федерального закона "О персональных данных".</w:t>
      </w:r>
    </w:p>
    <w:p w:rsidR="003656F0" w:rsidRDefault="003656F0">
      <w:pPr>
        <w:pStyle w:val="ConsPlusNormal"/>
        <w:jc w:val="center"/>
      </w:pPr>
    </w:p>
    <w:p w:rsidR="003656F0" w:rsidRDefault="003656F0">
      <w:pPr>
        <w:pStyle w:val="ConsPlusTitle"/>
        <w:jc w:val="center"/>
        <w:outlineLvl w:val="1"/>
      </w:pPr>
      <w:r>
        <w:t>7. Обязанности Оператора при обработке персональных данных</w:t>
      </w:r>
    </w:p>
    <w:p w:rsidR="003656F0" w:rsidRDefault="003656F0">
      <w:pPr>
        <w:pStyle w:val="ConsPlusNormal"/>
        <w:jc w:val="center"/>
      </w:pPr>
    </w:p>
    <w:p w:rsidR="003656F0" w:rsidRDefault="003656F0">
      <w:pPr>
        <w:pStyle w:val="ConsPlusNormal"/>
        <w:ind w:firstLine="540"/>
        <w:jc w:val="both"/>
      </w:pPr>
      <w:r>
        <w:t>7.1. Оператор при обработке персональных данных обязан:</w:t>
      </w:r>
    </w:p>
    <w:p w:rsidR="003656F0" w:rsidRDefault="003656F0">
      <w:pPr>
        <w:pStyle w:val="ConsPlusNormal"/>
        <w:spacing w:before="220"/>
        <w:ind w:firstLine="540"/>
        <w:jc w:val="both"/>
      </w:pPr>
      <w:r>
        <w:t>7.1.1. Издавать правовые акты по вопросам обработки персональных данных, а также правовые акты, устанавливающие процедуры, направленные на предотвращение и выявление нарушений законодательства Российской Федерации и иных нормативных правовых актов, связанных с обработкой персональных данных, устранение последствий таких нарушений.</w:t>
      </w:r>
    </w:p>
    <w:p w:rsidR="003656F0" w:rsidRDefault="003656F0">
      <w:pPr>
        <w:pStyle w:val="ConsPlusNormal"/>
        <w:spacing w:before="220"/>
        <w:ind w:firstLine="540"/>
        <w:jc w:val="both"/>
      </w:pPr>
      <w:r>
        <w:t xml:space="preserve">7.1.2. Определять состав и перечень правовых, организационных и технических мер, необходимых и достаточных для обеспечения выполнения обязанностей, предусмотренных Федеральным </w:t>
      </w:r>
      <w:hyperlink r:id="rId31">
        <w:r>
          <w:rPr>
            <w:color w:val="0000FF"/>
          </w:rPr>
          <w:t>законом</w:t>
        </w:r>
      </w:hyperlink>
      <w:r>
        <w:t xml:space="preserve"> "О персональных данных" и принятыми в соответствии с ним нормативными правовыми актами.</w:t>
      </w:r>
    </w:p>
    <w:p w:rsidR="003656F0" w:rsidRDefault="003656F0">
      <w:pPr>
        <w:pStyle w:val="ConsPlusNormal"/>
        <w:spacing w:before="220"/>
        <w:ind w:firstLine="540"/>
        <w:jc w:val="both"/>
      </w:pPr>
      <w:r>
        <w:t>7.1.3. Назначать лицо, ответственное за организацию обработки персональных данных в администрации Тенькинского муниципального округа Магаданской области.</w:t>
      </w:r>
    </w:p>
    <w:p w:rsidR="003656F0" w:rsidRDefault="003656F0">
      <w:pPr>
        <w:pStyle w:val="ConsPlusNormal"/>
        <w:spacing w:before="220"/>
        <w:ind w:firstLine="540"/>
        <w:jc w:val="both"/>
      </w:pPr>
      <w:r>
        <w:t>7.1.4. Обеспечивать выполнение лицами, осуществляющими обработку персональных данных, и лицами, имеющими доступ к персональным данным, требований по защите персональных данных, установленных нормативными правовыми актами.</w:t>
      </w:r>
    </w:p>
    <w:p w:rsidR="003656F0" w:rsidRDefault="003656F0">
      <w:pPr>
        <w:pStyle w:val="ConsPlusNormal"/>
        <w:spacing w:before="220"/>
        <w:ind w:firstLine="540"/>
        <w:jc w:val="both"/>
      </w:pPr>
      <w:r>
        <w:lastRenderedPageBreak/>
        <w:t>7.1.5. Обеспечивать конфиденциальность персональных данных, обрабатываемых Оператором, кроме общедоступных персональных данных, если иное не предусмотрено Федеральным законом.</w:t>
      </w:r>
    </w:p>
    <w:p w:rsidR="003656F0" w:rsidRDefault="003656F0">
      <w:pPr>
        <w:pStyle w:val="ConsPlusNormal"/>
        <w:spacing w:before="220"/>
        <w:ind w:firstLine="540"/>
        <w:jc w:val="both"/>
      </w:pPr>
      <w:r>
        <w:t xml:space="preserve">7.1.6. Принимать меры по обеспечению безопасности персональных данных при их обработке, определенные </w:t>
      </w:r>
      <w:hyperlink r:id="rId32">
        <w:r>
          <w:rPr>
            <w:color w:val="0000FF"/>
          </w:rPr>
          <w:t>статьей 19</w:t>
        </w:r>
      </w:hyperlink>
      <w:r>
        <w:t xml:space="preserve"> Федерального закона "О персональных данных".</w:t>
      </w:r>
    </w:p>
    <w:p w:rsidR="003656F0" w:rsidRDefault="003656F0">
      <w:pPr>
        <w:pStyle w:val="ConsPlusNormal"/>
        <w:spacing w:before="220"/>
        <w:ind w:firstLine="540"/>
        <w:jc w:val="both"/>
      </w:pPr>
      <w:r>
        <w:t>7.1.7. Обеспечивать уничтожение персональных данных по достижении целей их обработки или в случае утраты необходимости в достижении этих целей, если иное не предусмотрено Федеральным законом.</w:t>
      </w:r>
    </w:p>
    <w:p w:rsidR="003656F0" w:rsidRDefault="003656F0">
      <w:pPr>
        <w:pStyle w:val="ConsPlusNormal"/>
        <w:spacing w:before="220"/>
        <w:ind w:firstLine="540"/>
        <w:jc w:val="both"/>
      </w:pPr>
      <w:r>
        <w:t xml:space="preserve">7.1.8. Выполнять иные требования в соответствии с Федеральным </w:t>
      </w:r>
      <w:hyperlink r:id="rId33">
        <w:r>
          <w:rPr>
            <w:color w:val="0000FF"/>
          </w:rPr>
          <w:t>законом</w:t>
        </w:r>
      </w:hyperlink>
      <w:r>
        <w:t xml:space="preserve"> "О персональных данных" и принятыми в соответствии с ним нормативными правовыми актами.</w:t>
      </w:r>
    </w:p>
    <w:p w:rsidR="003656F0" w:rsidRDefault="003656F0">
      <w:pPr>
        <w:pStyle w:val="ConsPlusNormal"/>
        <w:jc w:val="center"/>
      </w:pPr>
    </w:p>
    <w:p w:rsidR="003656F0" w:rsidRDefault="003656F0">
      <w:pPr>
        <w:pStyle w:val="ConsPlusTitle"/>
        <w:jc w:val="center"/>
        <w:outlineLvl w:val="1"/>
      </w:pPr>
      <w:r>
        <w:t>8. Порядок доступа к персональным данным и их предоставления</w:t>
      </w:r>
    </w:p>
    <w:p w:rsidR="003656F0" w:rsidRDefault="003656F0">
      <w:pPr>
        <w:pStyle w:val="ConsPlusNormal"/>
        <w:jc w:val="center"/>
      </w:pPr>
    </w:p>
    <w:p w:rsidR="003656F0" w:rsidRDefault="003656F0">
      <w:pPr>
        <w:pStyle w:val="ConsPlusNormal"/>
        <w:ind w:firstLine="540"/>
        <w:jc w:val="both"/>
      </w:pPr>
      <w:r>
        <w:t>8.1. К обработке персональных данных допускаются сотрудники Оператора, выполняющие соответствующие функции по предоставлению государственных и муниципальных услуг, реализации соответствующих полномочий.</w:t>
      </w:r>
    </w:p>
    <w:p w:rsidR="003656F0" w:rsidRDefault="003656F0">
      <w:pPr>
        <w:pStyle w:val="ConsPlusNormal"/>
        <w:spacing w:before="220"/>
        <w:ind w:firstLine="540"/>
        <w:jc w:val="both"/>
      </w:pPr>
      <w:r>
        <w:t>8.2. Лицо, ответственное за организацию обработки персональных данных Оператора, при организации доступа к персональным данным, обязано ознакомить его с требованиями федерального закона и правовых актов Оператора к обработке персональных данных и обеспечению безопасности персональных данных.</w:t>
      </w:r>
    </w:p>
    <w:p w:rsidR="003656F0" w:rsidRDefault="003656F0">
      <w:pPr>
        <w:pStyle w:val="ConsPlusNormal"/>
        <w:spacing w:before="220"/>
        <w:ind w:firstLine="540"/>
        <w:jc w:val="both"/>
      </w:pPr>
      <w:r>
        <w:t>8.3. Лицам, допущенным к обработке персональных данных, предоставляется доступ только к персональным данным, необходимым для выполнения их служебных обязанностей в пределах возложенных соответствующих задач и функций.</w:t>
      </w:r>
    </w:p>
    <w:p w:rsidR="003656F0" w:rsidRDefault="003656F0">
      <w:pPr>
        <w:pStyle w:val="ConsPlusNormal"/>
        <w:spacing w:before="220"/>
        <w:ind w:firstLine="540"/>
        <w:jc w:val="both"/>
      </w:pPr>
      <w:r>
        <w:t>8.4. Каждое лицо, допущенное к обработке персональных данных, использует уникальный логин и пароль, которые не имеет права передавать другим лицам.</w:t>
      </w:r>
    </w:p>
    <w:p w:rsidR="003656F0" w:rsidRDefault="003656F0">
      <w:pPr>
        <w:pStyle w:val="ConsPlusNormal"/>
        <w:spacing w:before="220"/>
        <w:ind w:firstLine="540"/>
        <w:jc w:val="both"/>
      </w:pPr>
      <w:r>
        <w:t xml:space="preserve">8.5. Оператор вправе передавать (распространять, предоставлять, давать доступ) персональные данные третьим лицам с согласия субъекта персональных данных, если иное не предусмотрено Федеральным законом, на основании заключаемого с этим лицом договора (соглашения) либо путем принятия администрацией Тенькинского муниципального округа Магаданской области правового акта. В правовом акте должны быть определены перечень действий (операций) с персональными данными и цели их обработки, должна быть установлена обязанность лица, которому предоставлены персональные данные, соблюдать конфиденциальность и обеспечивать безопасность персональных данных, а также должны быть указаны требования к их защите в соответствии с Федеральным </w:t>
      </w:r>
      <w:hyperlink r:id="rId34">
        <w:r>
          <w:rPr>
            <w:color w:val="0000FF"/>
          </w:rPr>
          <w:t>законом</w:t>
        </w:r>
      </w:hyperlink>
      <w:r>
        <w:t xml:space="preserve"> "О персональных данных".</w:t>
      </w:r>
    </w:p>
    <w:p w:rsidR="003656F0" w:rsidRDefault="003656F0">
      <w:pPr>
        <w:pStyle w:val="ConsPlusNormal"/>
        <w:spacing w:before="220"/>
        <w:ind w:firstLine="540"/>
        <w:jc w:val="both"/>
      </w:pPr>
      <w:r>
        <w:t>8.6. Основаниями для отказа в предоставлении персональных данных третьим лицам являются:</w:t>
      </w:r>
    </w:p>
    <w:p w:rsidR="003656F0" w:rsidRDefault="003656F0">
      <w:pPr>
        <w:pStyle w:val="ConsPlusNormal"/>
        <w:spacing w:before="220"/>
        <w:ind w:firstLine="540"/>
        <w:jc w:val="both"/>
      </w:pPr>
      <w:r>
        <w:t>8.6.1. Отсутствие согласия субъекта персональных данных.</w:t>
      </w:r>
    </w:p>
    <w:p w:rsidR="003656F0" w:rsidRDefault="003656F0">
      <w:pPr>
        <w:pStyle w:val="ConsPlusNormal"/>
        <w:spacing w:before="220"/>
        <w:ind w:firstLine="540"/>
        <w:jc w:val="both"/>
      </w:pPr>
      <w:r>
        <w:t xml:space="preserve">8.6.2. Отсутствие условий, предусмотренных Федеральным </w:t>
      </w:r>
      <w:hyperlink r:id="rId35">
        <w:r>
          <w:rPr>
            <w:color w:val="0000FF"/>
          </w:rPr>
          <w:t>законом</w:t>
        </w:r>
      </w:hyperlink>
      <w:r>
        <w:t xml:space="preserve"> "О персональных данных", при которых согласие субъекта персональных данных не требуется.</w:t>
      </w:r>
    </w:p>
    <w:p w:rsidR="003656F0" w:rsidRDefault="003656F0">
      <w:pPr>
        <w:pStyle w:val="ConsPlusNormal"/>
        <w:jc w:val="center"/>
      </w:pPr>
    </w:p>
    <w:p w:rsidR="003656F0" w:rsidRDefault="003656F0">
      <w:pPr>
        <w:pStyle w:val="ConsPlusTitle"/>
        <w:jc w:val="center"/>
        <w:outlineLvl w:val="1"/>
      </w:pPr>
      <w:r>
        <w:t>9. Организация защиты персональных данных</w:t>
      </w:r>
    </w:p>
    <w:p w:rsidR="003656F0" w:rsidRDefault="003656F0">
      <w:pPr>
        <w:pStyle w:val="ConsPlusNormal"/>
        <w:jc w:val="center"/>
      </w:pPr>
    </w:p>
    <w:p w:rsidR="003656F0" w:rsidRDefault="003656F0">
      <w:pPr>
        <w:pStyle w:val="ConsPlusNormal"/>
        <w:ind w:firstLine="540"/>
        <w:jc w:val="both"/>
      </w:pPr>
      <w:r>
        <w:t>9.1. Персональные данные относятся к сведениям ограниченного доступа и подлежат защите в рамках функционирующей у Оператора системы защиты информации.</w:t>
      </w:r>
    </w:p>
    <w:p w:rsidR="003656F0" w:rsidRDefault="003656F0">
      <w:pPr>
        <w:pStyle w:val="ConsPlusNormal"/>
        <w:spacing w:before="220"/>
        <w:ind w:firstLine="540"/>
        <w:jc w:val="both"/>
      </w:pPr>
      <w:r>
        <w:t xml:space="preserve">9.2. Задачами системы защиты персональных данных являются исключение или </w:t>
      </w:r>
      <w:r>
        <w:lastRenderedPageBreak/>
        <w:t>минимизация ущерба от возможной реализации случайных или злонамеренных воздействий на персональные данные, а также прогнозирование или предотвращение таких воздействий.</w:t>
      </w:r>
    </w:p>
    <w:p w:rsidR="003656F0" w:rsidRDefault="003656F0">
      <w:pPr>
        <w:pStyle w:val="ConsPlusNormal"/>
        <w:spacing w:before="220"/>
        <w:ind w:firstLine="540"/>
        <w:jc w:val="both"/>
      </w:pPr>
      <w:r>
        <w:t>9.3. Меры, принимаемые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подразделяются на правовые, организационные и технические.</w:t>
      </w:r>
    </w:p>
    <w:p w:rsidR="003656F0" w:rsidRDefault="003656F0">
      <w:pPr>
        <w:pStyle w:val="ConsPlusNormal"/>
        <w:spacing w:before="220"/>
        <w:ind w:firstLine="540"/>
        <w:jc w:val="both"/>
      </w:pPr>
      <w:r>
        <w:t>9.3.1. К правовым мерам защиты персональных данных относятся принятие правовых актов Оператором в соответствии с федеральными законами в области персональных данных и принятыми в их исполнение нормативными документами, закрепляющими права и обязанности субъектов информационных отношений в процессе обработки персональных данных, а также устанавливающими ответственность за нарушение этих правил.</w:t>
      </w:r>
    </w:p>
    <w:p w:rsidR="003656F0" w:rsidRDefault="003656F0">
      <w:pPr>
        <w:pStyle w:val="ConsPlusNormal"/>
        <w:spacing w:before="220"/>
        <w:ind w:firstLine="540"/>
        <w:jc w:val="both"/>
      </w:pPr>
      <w:r>
        <w:t>9.3.2. К организационным мерам защиты персональных данных относятся:</w:t>
      </w:r>
    </w:p>
    <w:p w:rsidR="003656F0" w:rsidRDefault="003656F0">
      <w:pPr>
        <w:pStyle w:val="ConsPlusNormal"/>
        <w:spacing w:before="220"/>
        <w:ind w:firstLine="540"/>
        <w:jc w:val="both"/>
      </w:pPr>
      <w:r>
        <w:t>- назначение Оператором ответственного за обеспечение безопасности информации;</w:t>
      </w:r>
    </w:p>
    <w:p w:rsidR="003656F0" w:rsidRDefault="003656F0">
      <w:pPr>
        <w:pStyle w:val="ConsPlusNormal"/>
        <w:spacing w:before="220"/>
        <w:ind w:firstLine="540"/>
        <w:jc w:val="both"/>
      </w:pPr>
      <w:r>
        <w:t>- разработка и поддержание в актуальном состоянии организационно-распорядительных документов, регламентирующих порядок обработки персональных данных, создания и функционирования системы защиты персональных данных.</w:t>
      </w:r>
    </w:p>
    <w:p w:rsidR="003656F0" w:rsidRDefault="003656F0">
      <w:pPr>
        <w:pStyle w:val="ConsPlusNormal"/>
        <w:spacing w:before="220"/>
        <w:ind w:firstLine="540"/>
        <w:jc w:val="both"/>
      </w:pPr>
      <w:r>
        <w:t>9.3.3. Организация деятельности структурных подразделений администрации Тенькинского муниципального округа Магаданской области, в которых ведется обработка персональных данных:</w:t>
      </w:r>
    </w:p>
    <w:p w:rsidR="003656F0" w:rsidRDefault="003656F0">
      <w:pPr>
        <w:pStyle w:val="ConsPlusNormal"/>
        <w:spacing w:before="220"/>
        <w:ind w:firstLine="540"/>
        <w:jc w:val="both"/>
      </w:pPr>
      <w:r>
        <w:t>- информирование лиц, осуществляющих обработку персональных данных, а также об особенностях и правилах осуществления такой обработки;</w:t>
      </w:r>
    </w:p>
    <w:p w:rsidR="003656F0" w:rsidRDefault="003656F0">
      <w:pPr>
        <w:pStyle w:val="ConsPlusNormal"/>
        <w:spacing w:before="220"/>
        <w:ind w:firstLine="540"/>
        <w:jc w:val="both"/>
      </w:pPr>
      <w:r>
        <w:t>- обеспечение раздельной фиксации на материальных носителях персональных данных, имеющих различную цель обработки, или их раздельной обработки;</w:t>
      </w:r>
    </w:p>
    <w:p w:rsidR="003656F0" w:rsidRDefault="003656F0">
      <w:pPr>
        <w:pStyle w:val="ConsPlusNormal"/>
        <w:spacing w:before="220"/>
        <w:ind w:firstLine="540"/>
        <w:jc w:val="both"/>
      </w:pPr>
      <w:r>
        <w:t>- обеспечение раздельного хранения персональных данных (материальных носителей), обработка которых осуществляется в различных целях.</w:t>
      </w:r>
    </w:p>
    <w:p w:rsidR="003656F0" w:rsidRDefault="003656F0">
      <w:pPr>
        <w:pStyle w:val="ConsPlusNormal"/>
        <w:spacing w:before="220"/>
        <w:ind w:firstLine="540"/>
        <w:jc w:val="both"/>
      </w:pPr>
      <w:r>
        <w:t>9.3.4. Осуществление внутреннего контроля соответствия обработки персональных данных требованиям к защите персональных данных и безопасности персональных данных Оператора требованиям законодательства Российской Федерации и иных нормативных правовых актов о персональных данных, в том числе требованиям к защите персональных данных.</w:t>
      </w:r>
    </w:p>
    <w:p w:rsidR="003656F0" w:rsidRDefault="003656F0">
      <w:pPr>
        <w:pStyle w:val="ConsPlusNormal"/>
        <w:spacing w:before="220"/>
        <w:ind w:firstLine="540"/>
        <w:jc w:val="both"/>
      </w:pPr>
      <w:r>
        <w:t>9.3.5. 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p>
    <w:p w:rsidR="003656F0" w:rsidRDefault="003656F0">
      <w:pPr>
        <w:pStyle w:val="ConsPlusNormal"/>
        <w:spacing w:before="220"/>
        <w:ind w:firstLine="540"/>
        <w:jc w:val="both"/>
      </w:pPr>
      <w:r>
        <w:t>9.3.6. К техническим мерам защиты относится использование программно-аппаратных средств, выполняющих самостоятельно или в комплексе с другими средствами защиты персональных данных, и методов защиты:</w:t>
      </w:r>
    </w:p>
    <w:p w:rsidR="003656F0" w:rsidRDefault="003656F0">
      <w:pPr>
        <w:pStyle w:val="ConsPlusNormal"/>
        <w:spacing w:before="220"/>
        <w:ind w:firstLine="540"/>
        <w:jc w:val="both"/>
      </w:pPr>
      <w:r>
        <w:t>- 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w:t>
      </w:r>
    </w:p>
    <w:p w:rsidR="003656F0" w:rsidRDefault="003656F0">
      <w:pPr>
        <w:pStyle w:val="ConsPlusNormal"/>
        <w:spacing w:before="220"/>
        <w:ind w:firstLine="540"/>
        <w:jc w:val="both"/>
      </w:pPr>
      <w:r>
        <w:t>- средств защиты от вредоносного программного обеспечения.</w:t>
      </w:r>
    </w:p>
    <w:p w:rsidR="003656F0" w:rsidRDefault="003656F0">
      <w:pPr>
        <w:pStyle w:val="ConsPlusNormal"/>
        <w:spacing w:before="220"/>
        <w:ind w:firstLine="540"/>
        <w:jc w:val="both"/>
      </w:pPr>
      <w:r>
        <w:t>9.4. Оператором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p>
    <w:p w:rsidR="003656F0" w:rsidRDefault="003656F0">
      <w:pPr>
        <w:pStyle w:val="ConsPlusNormal"/>
        <w:spacing w:before="220"/>
        <w:ind w:firstLine="540"/>
        <w:jc w:val="both"/>
      </w:pPr>
      <w:r>
        <w:lastRenderedPageBreak/>
        <w:t>9.5. Лица, ответственные за организацию обработки персональных данных, при обеспечении безопасности персональных данных вправе:</w:t>
      </w:r>
    </w:p>
    <w:p w:rsidR="003656F0" w:rsidRDefault="003656F0">
      <w:pPr>
        <w:pStyle w:val="ConsPlusNormal"/>
        <w:spacing w:before="220"/>
        <w:ind w:firstLine="540"/>
        <w:jc w:val="both"/>
      </w:pPr>
      <w:r>
        <w:t>- иметь доступ к информации, касающейся обработки персональных данных;</w:t>
      </w:r>
    </w:p>
    <w:p w:rsidR="003656F0" w:rsidRDefault="003656F0">
      <w:pPr>
        <w:pStyle w:val="ConsPlusNormal"/>
        <w:spacing w:before="220"/>
        <w:ind w:firstLine="540"/>
        <w:jc w:val="both"/>
      </w:pPr>
      <w:r>
        <w:t>- привлекать к реализации мер, направленных на обеспечение безопасности персональных данных, обрабатываемых Оператором, сотрудников с возложением на них соответствующих обязанностей и закреплением ответственности.</w:t>
      </w:r>
    </w:p>
    <w:p w:rsidR="003656F0" w:rsidRDefault="003656F0">
      <w:pPr>
        <w:pStyle w:val="ConsPlusNormal"/>
        <w:jc w:val="center"/>
      </w:pPr>
    </w:p>
    <w:p w:rsidR="003656F0" w:rsidRDefault="003656F0">
      <w:pPr>
        <w:pStyle w:val="ConsPlusTitle"/>
        <w:jc w:val="center"/>
        <w:outlineLvl w:val="1"/>
      </w:pPr>
      <w:r>
        <w:t>10. Актуализация, исправление, удаление и уничтожение</w:t>
      </w:r>
    </w:p>
    <w:p w:rsidR="003656F0" w:rsidRDefault="003656F0">
      <w:pPr>
        <w:pStyle w:val="ConsPlusTitle"/>
        <w:jc w:val="center"/>
      </w:pPr>
      <w:r>
        <w:t>персональных данных, ответы на запросы субъектов на доступ</w:t>
      </w:r>
    </w:p>
    <w:p w:rsidR="003656F0" w:rsidRDefault="003656F0">
      <w:pPr>
        <w:pStyle w:val="ConsPlusTitle"/>
        <w:jc w:val="center"/>
      </w:pPr>
      <w:r>
        <w:t>к персональным данным</w:t>
      </w:r>
    </w:p>
    <w:p w:rsidR="003656F0" w:rsidRDefault="003656F0">
      <w:pPr>
        <w:pStyle w:val="ConsPlusNormal"/>
        <w:ind w:firstLine="540"/>
        <w:jc w:val="both"/>
      </w:pPr>
    </w:p>
    <w:p w:rsidR="003656F0" w:rsidRDefault="003656F0">
      <w:pPr>
        <w:pStyle w:val="ConsPlusNormal"/>
        <w:ind w:firstLine="540"/>
        <w:jc w:val="both"/>
      </w:pPr>
      <w:r>
        <w:t xml:space="preserve">10.1. Оператор обязан сообщить в порядке, предусмотренном </w:t>
      </w:r>
      <w:hyperlink r:id="rId36">
        <w:r>
          <w:rPr>
            <w:color w:val="0000FF"/>
          </w:rPr>
          <w:t>статьей 14</w:t>
        </w:r>
      </w:hyperlink>
      <w:r>
        <w:t xml:space="preserve">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656F0" w:rsidRDefault="003656F0">
      <w:pPr>
        <w:pStyle w:val="ConsPlusNormal"/>
        <w:spacing w:before="220"/>
        <w:ind w:firstLine="540"/>
        <w:jc w:val="both"/>
      </w:pPr>
      <w:r>
        <w:t>10.2.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656F0" w:rsidRDefault="003656F0">
      <w:pPr>
        <w:pStyle w:val="ConsPlusNormal"/>
        <w:spacing w:before="220"/>
        <w:ind w:firstLine="540"/>
        <w:jc w:val="both"/>
      </w:pPr>
      <w:r>
        <w:t>10.3.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3656F0" w:rsidRDefault="003656F0">
      <w:pPr>
        <w:pStyle w:val="ConsPlusNormal"/>
        <w:spacing w:before="220"/>
        <w:ind w:firstLine="540"/>
        <w:jc w:val="both"/>
      </w:pPr>
      <w:r>
        <w:t>10.4.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3656F0" w:rsidRDefault="003656F0">
      <w:pPr>
        <w:pStyle w:val="ConsPlusNormal"/>
        <w:spacing w:before="220"/>
        <w:ind w:firstLine="540"/>
        <w:jc w:val="both"/>
      </w:pPr>
      <w: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3656F0" w:rsidRDefault="003656F0">
      <w:pPr>
        <w:pStyle w:val="ConsPlusNormal"/>
        <w:spacing w:before="220"/>
        <w:ind w:firstLine="540"/>
        <w:jc w:val="both"/>
      </w:pPr>
      <w:r>
        <w:t>- в случае отзыва субъектом персональных данных согласия на обработку его персональных данных;</w:t>
      </w:r>
    </w:p>
    <w:p w:rsidR="003656F0" w:rsidRDefault="003656F0">
      <w:pPr>
        <w:pStyle w:val="ConsPlusNormal"/>
        <w:spacing w:before="220"/>
        <w:ind w:firstLine="540"/>
        <w:jc w:val="both"/>
      </w:pPr>
      <w:r>
        <w:t xml:space="preserve">- в случае достижения цели обработки персональных данных и уничтожить персональные </w:t>
      </w:r>
      <w:r>
        <w:lastRenderedPageBreak/>
        <w:t>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3656F0" w:rsidRDefault="003656F0">
      <w:pPr>
        <w:pStyle w:val="ConsPlusNormal"/>
        <w:spacing w:before="220"/>
        <w:ind w:firstLine="540"/>
        <w:jc w:val="both"/>
      </w:pPr>
      <w:r>
        <w:t>10.5.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3656F0" w:rsidRDefault="003656F0">
      <w:pPr>
        <w:pStyle w:val="ConsPlusNormal"/>
        <w:spacing w:before="220"/>
        <w:ind w:firstLine="540"/>
        <w:jc w:val="both"/>
      </w:pPr>
      <w:r>
        <w:t>-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3656F0" w:rsidRDefault="003656F0">
      <w:pPr>
        <w:pStyle w:val="ConsPlusNormal"/>
        <w:spacing w:before="220"/>
        <w:ind w:firstLine="540"/>
        <w:jc w:val="both"/>
      </w:pPr>
      <w:r>
        <w:t>-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3656F0" w:rsidRDefault="003656F0">
      <w:pPr>
        <w:pStyle w:val="ConsPlusNormal"/>
        <w:spacing w:before="220"/>
        <w:ind w:firstLine="540"/>
        <w:jc w:val="both"/>
      </w:pPr>
      <w:r>
        <w:t>10.6. В случае обращения субъекта персональных данных к оператору с требованием о прекращении обработки персональных данных оператор в срок, не превышающий десяти рабочих дней с даты получения им соответствующего требования, обязан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Законом о персональных данных.</w:t>
      </w:r>
    </w:p>
    <w:p w:rsidR="003656F0" w:rsidRDefault="003656F0">
      <w:pPr>
        <w:pStyle w:val="ConsPlusNormal"/>
        <w:spacing w:before="220"/>
        <w:ind w:firstLine="540"/>
        <w:jc w:val="both"/>
      </w:pPr>
      <w: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656F0" w:rsidRDefault="003656F0">
      <w:pPr>
        <w:pStyle w:val="ConsPlusNormal"/>
        <w:spacing w:before="220"/>
        <w:ind w:firstLine="540"/>
        <w:jc w:val="both"/>
      </w:pPr>
      <w:r>
        <w:t>10.7. После истечения срока нормативного хранения документов, содержащих персональные данные субъекта, или при наступлении иных законных оснований документы подлежат уничтожению.</w:t>
      </w:r>
    </w:p>
    <w:p w:rsidR="003656F0" w:rsidRDefault="003656F0">
      <w:pPr>
        <w:pStyle w:val="ConsPlusNormal"/>
        <w:spacing w:before="220"/>
        <w:ind w:firstLine="540"/>
        <w:jc w:val="both"/>
      </w:pPr>
      <w:r>
        <w:t>10.8. Оператор для этих целей создает экспертную комиссию и проводит экспертизу ценности документов.</w:t>
      </w:r>
    </w:p>
    <w:p w:rsidR="003656F0" w:rsidRDefault="003656F0">
      <w:pPr>
        <w:pStyle w:val="ConsPlusNormal"/>
        <w:spacing w:before="220"/>
        <w:ind w:firstLine="540"/>
        <w:jc w:val="both"/>
      </w:pPr>
      <w:r>
        <w:t>10.9. По результатам экспертизы документы, содержащие персональные данные субъекта и подлежащие уничтожению:</w:t>
      </w:r>
    </w:p>
    <w:p w:rsidR="003656F0" w:rsidRDefault="003656F0">
      <w:pPr>
        <w:pStyle w:val="ConsPlusNormal"/>
        <w:spacing w:before="220"/>
        <w:ind w:firstLine="540"/>
        <w:jc w:val="both"/>
      </w:pPr>
      <w:r>
        <w:t>- на бумажном носителе - уничтожаются путем измельчения в шредере/сжигания;</w:t>
      </w:r>
    </w:p>
    <w:p w:rsidR="003656F0" w:rsidRDefault="003656F0">
      <w:pPr>
        <w:pStyle w:val="ConsPlusNormal"/>
        <w:spacing w:before="220"/>
        <w:ind w:firstLine="540"/>
        <w:jc w:val="both"/>
      </w:pPr>
      <w:r>
        <w:t>- в электронном виде - стираются с информационных носителей либо физически уничтожаются сами носители, на которых хранится информация.</w:t>
      </w:r>
    </w:p>
    <w:p w:rsidR="003656F0" w:rsidRDefault="003656F0">
      <w:pPr>
        <w:pStyle w:val="ConsPlusNormal"/>
        <w:jc w:val="center"/>
      </w:pPr>
    </w:p>
    <w:p w:rsidR="003656F0" w:rsidRDefault="003656F0">
      <w:pPr>
        <w:pStyle w:val="ConsPlusTitle"/>
        <w:jc w:val="center"/>
        <w:outlineLvl w:val="1"/>
      </w:pPr>
      <w:r>
        <w:t>11. Ответственность за нарушение требований законодательства</w:t>
      </w:r>
    </w:p>
    <w:p w:rsidR="003656F0" w:rsidRDefault="003656F0">
      <w:pPr>
        <w:pStyle w:val="ConsPlusTitle"/>
        <w:jc w:val="center"/>
      </w:pPr>
      <w:r>
        <w:t>Российской Федерации в области персональных данных</w:t>
      </w:r>
    </w:p>
    <w:p w:rsidR="003656F0" w:rsidRDefault="003656F0">
      <w:pPr>
        <w:pStyle w:val="ConsPlusNormal"/>
        <w:ind w:firstLine="540"/>
        <w:jc w:val="both"/>
      </w:pPr>
    </w:p>
    <w:p w:rsidR="003656F0" w:rsidRDefault="003656F0">
      <w:pPr>
        <w:pStyle w:val="ConsPlusNormal"/>
        <w:ind w:firstLine="540"/>
        <w:jc w:val="both"/>
      </w:pPr>
      <w:r>
        <w:lastRenderedPageBreak/>
        <w:t>11.1. Ответственные за организацию обработки персональных данных Оператора несут ответственность за ненадлежащее выполнение возложенных функций по организации обработки персональных данных в соответствии с законодательством Российской Федерации и иными нормативными правовыми актами в области защиты персональных данных.</w:t>
      </w:r>
    </w:p>
    <w:p w:rsidR="003656F0" w:rsidRDefault="003656F0">
      <w:pPr>
        <w:pStyle w:val="ConsPlusNormal"/>
        <w:spacing w:before="220"/>
        <w:ind w:firstLine="540"/>
        <w:jc w:val="both"/>
      </w:pPr>
      <w:r>
        <w:t>11.2. Лица, осуществляющие обработку персональных данных Оператора, в соответствии со своими полномочиями несут гражданско-правовую, уголовную, административную, дисциплинарную ответственность за нарушение требований к обработке и защите персональных данных, предусмотренную законодательством Российской Федерации.</w:t>
      </w:r>
    </w:p>
    <w:p w:rsidR="003656F0" w:rsidRDefault="003656F0">
      <w:pPr>
        <w:pStyle w:val="ConsPlusNormal"/>
        <w:jc w:val="right"/>
      </w:pPr>
    </w:p>
    <w:p w:rsidR="003656F0" w:rsidRDefault="003656F0">
      <w:pPr>
        <w:pStyle w:val="ConsPlusNormal"/>
        <w:jc w:val="right"/>
      </w:pPr>
    </w:p>
    <w:p w:rsidR="003656F0" w:rsidRDefault="003656F0">
      <w:pPr>
        <w:pStyle w:val="ConsPlusNormal"/>
        <w:jc w:val="right"/>
      </w:pPr>
    </w:p>
    <w:p w:rsidR="003656F0" w:rsidRDefault="003656F0">
      <w:pPr>
        <w:pStyle w:val="ConsPlusNormal"/>
        <w:jc w:val="right"/>
      </w:pPr>
    </w:p>
    <w:p w:rsidR="003656F0" w:rsidRDefault="003656F0">
      <w:pPr>
        <w:pStyle w:val="ConsPlusNormal"/>
        <w:jc w:val="right"/>
      </w:pPr>
    </w:p>
    <w:p w:rsidR="003656F0" w:rsidRDefault="003656F0">
      <w:pPr>
        <w:pStyle w:val="ConsPlusNormal"/>
        <w:jc w:val="right"/>
        <w:outlineLvl w:val="1"/>
      </w:pPr>
      <w:r>
        <w:t>Приложение</w:t>
      </w:r>
    </w:p>
    <w:p w:rsidR="003656F0" w:rsidRDefault="003656F0">
      <w:pPr>
        <w:pStyle w:val="ConsPlusNormal"/>
        <w:jc w:val="right"/>
      </w:pPr>
      <w:r>
        <w:t>к Политике</w:t>
      </w:r>
    </w:p>
    <w:p w:rsidR="003656F0" w:rsidRDefault="003656F0">
      <w:pPr>
        <w:pStyle w:val="ConsPlusNormal"/>
        <w:jc w:val="right"/>
      </w:pPr>
      <w:r>
        <w:t>в отношении обработки</w:t>
      </w:r>
    </w:p>
    <w:p w:rsidR="003656F0" w:rsidRDefault="003656F0">
      <w:pPr>
        <w:pStyle w:val="ConsPlusNormal"/>
        <w:jc w:val="right"/>
      </w:pPr>
      <w:r>
        <w:t>персональных данных администрации</w:t>
      </w:r>
    </w:p>
    <w:p w:rsidR="003656F0" w:rsidRDefault="003656F0">
      <w:pPr>
        <w:pStyle w:val="ConsPlusNormal"/>
        <w:jc w:val="right"/>
      </w:pPr>
      <w:r>
        <w:t>Тенькинского муниципального округа</w:t>
      </w:r>
    </w:p>
    <w:p w:rsidR="003656F0" w:rsidRDefault="003656F0">
      <w:pPr>
        <w:pStyle w:val="ConsPlusNormal"/>
        <w:jc w:val="right"/>
      </w:pPr>
      <w:r>
        <w:t>Магаданской области</w:t>
      </w:r>
    </w:p>
    <w:p w:rsidR="003656F0" w:rsidRDefault="003656F0">
      <w:pPr>
        <w:pStyle w:val="ConsPlusNormal"/>
        <w:jc w:val="center"/>
      </w:pPr>
    </w:p>
    <w:p w:rsidR="003656F0" w:rsidRDefault="003656F0">
      <w:pPr>
        <w:pStyle w:val="ConsPlusTitle"/>
        <w:jc w:val="center"/>
      </w:pPr>
      <w:bookmarkStart w:id="1" w:name="P230"/>
      <w:bookmarkEnd w:id="1"/>
      <w:r>
        <w:t>КАТЕГОРИИ ПЕРСОНАЛЬНЫХ ДАННЫХ, ОБРАБАТЫВАЕМЫХ</w:t>
      </w:r>
    </w:p>
    <w:p w:rsidR="003656F0" w:rsidRDefault="003656F0">
      <w:pPr>
        <w:pStyle w:val="ConsPlusTitle"/>
        <w:jc w:val="center"/>
      </w:pPr>
      <w:r>
        <w:t>В АДМИНИСТРАЦИИ ТЕНЬКИНСКОГО МУНИЦИПАЛЬНОГО ОКРУГА</w:t>
      </w:r>
    </w:p>
    <w:p w:rsidR="003656F0" w:rsidRDefault="003656F0">
      <w:pPr>
        <w:pStyle w:val="ConsPlusTitle"/>
        <w:jc w:val="center"/>
      </w:pPr>
      <w:r>
        <w:t>МАГАДАНСКОЙ ОБЛАСТИ</w:t>
      </w:r>
    </w:p>
    <w:p w:rsidR="003656F0" w:rsidRDefault="003656F0">
      <w:pPr>
        <w:pStyle w:val="ConsPlusNormal"/>
        <w:ind w:firstLine="540"/>
        <w:jc w:val="both"/>
      </w:pPr>
    </w:p>
    <w:p w:rsidR="003656F0" w:rsidRDefault="003656F0">
      <w:pPr>
        <w:pStyle w:val="ConsPlusNormal"/>
        <w:sectPr w:rsidR="003656F0" w:rsidSect="008E5FF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8"/>
        <w:gridCol w:w="2834"/>
        <w:gridCol w:w="2834"/>
        <w:gridCol w:w="2834"/>
        <w:gridCol w:w="2834"/>
      </w:tblGrid>
      <w:tr w:rsidR="003656F0">
        <w:tc>
          <w:tcPr>
            <w:tcW w:w="668" w:type="dxa"/>
          </w:tcPr>
          <w:p w:rsidR="003656F0" w:rsidRDefault="003656F0">
            <w:pPr>
              <w:pStyle w:val="ConsPlusNormal"/>
              <w:jc w:val="center"/>
            </w:pPr>
            <w:r>
              <w:lastRenderedPageBreak/>
              <w:t>N п/п</w:t>
            </w:r>
          </w:p>
        </w:tc>
        <w:tc>
          <w:tcPr>
            <w:tcW w:w="2834" w:type="dxa"/>
          </w:tcPr>
          <w:p w:rsidR="003656F0" w:rsidRDefault="003656F0">
            <w:pPr>
              <w:pStyle w:val="ConsPlusNormal"/>
              <w:jc w:val="center"/>
            </w:pPr>
            <w:r>
              <w:t>Цель обработки персональных данных</w:t>
            </w:r>
          </w:p>
        </w:tc>
        <w:tc>
          <w:tcPr>
            <w:tcW w:w="2834" w:type="dxa"/>
          </w:tcPr>
          <w:p w:rsidR="003656F0" w:rsidRDefault="003656F0">
            <w:pPr>
              <w:pStyle w:val="ConsPlusNormal"/>
              <w:jc w:val="center"/>
            </w:pPr>
            <w:r>
              <w:t>Категория субъектов персональных данных</w:t>
            </w:r>
          </w:p>
        </w:tc>
        <w:tc>
          <w:tcPr>
            <w:tcW w:w="2834" w:type="dxa"/>
          </w:tcPr>
          <w:p w:rsidR="003656F0" w:rsidRDefault="003656F0">
            <w:pPr>
              <w:pStyle w:val="ConsPlusNormal"/>
              <w:jc w:val="center"/>
            </w:pPr>
            <w:r>
              <w:t>Правовое основание обработки персональных данных</w:t>
            </w:r>
          </w:p>
        </w:tc>
        <w:tc>
          <w:tcPr>
            <w:tcW w:w="2834" w:type="dxa"/>
          </w:tcPr>
          <w:p w:rsidR="003656F0" w:rsidRDefault="003656F0">
            <w:pPr>
              <w:pStyle w:val="ConsPlusNormal"/>
              <w:jc w:val="center"/>
            </w:pPr>
            <w:r>
              <w:t>Категория обрабатываемых персональных данных</w:t>
            </w:r>
          </w:p>
        </w:tc>
      </w:tr>
      <w:tr w:rsidR="003656F0">
        <w:tc>
          <w:tcPr>
            <w:tcW w:w="668" w:type="dxa"/>
          </w:tcPr>
          <w:p w:rsidR="003656F0" w:rsidRDefault="003656F0">
            <w:pPr>
              <w:pStyle w:val="ConsPlusNormal"/>
              <w:jc w:val="right"/>
            </w:pPr>
          </w:p>
        </w:tc>
        <w:tc>
          <w:tcPr>
            <w:tcW w:w="2834" w:type="dxa"/>
          </w:tcPr>
          <w:p w:rsidR="003656F0" w:rsidRDefault="003656F0">
            <w:pPr>
              <w:pStyle w:val="ConsPlusNormal"/>
              <w:jc w:val="both"/>
            </w:pPr>
            <w:r>
              <w:t>Выполнение требований трудового законодательства Российской Федерации и законодательства о муниципальной службе в Российской Федерации, ведение бухгалтерского и кадрового учета, исполнение требований договоров гражданско-правового характера, осуществление наградной деятельности</w:t>
            </w:r>
          </w:p>
        </w:tc>
        <w:tc>
          <w:tcPr>
            <w:tcW w:w="2834" w:type="dxa"/>
          </w:tcPr>
          <w:p w:rsidR="003656F0" w:rsidRDefault="003656F0">
            <w:pPr>
              <w:pStyle w:val="ConsPlusNormal"/>
              <w:jc w:val="both"/>
            </w:pPr>
            <w:r>
              <w:t>- муниципальные служащие;</w:t>
            </w:r>
          </w:p>
          <w:p w:rsidR="003656F0" w:rsidRDefault="003656F0">
            <w:pPr>
              <w:pStyle w:val="ConsPlusNormal"/>
              <w:jc w:val="both"/>
            </w:pPr>
            <w:r>
              <w:t>- работники, исполняющие обязанности по техническому обеспечению деятельности администрации Тенькинского муниципального округа Магаданской области;</w:t>
            </w:r>
          </w:p>
          <w:p w:rsidR="003656F0" w:rsidRDefault="003656F0">
            <w:pPr>
              <w:pStyle w:val="ConsPlusNormal"/>
              <w:jc w:val="both"/>
            </w:pPr>
            <w:r>
              <w:t>- руководители муниципальных подведомственных учреждений администрации Тенькинского муниципального округа Магаданской области;</w:t>
            </w:r>
          </w:p>
          <w:p w:rsidR="003656F0" w:rsidRDefault="003656F0">
            <w:pPr>
              <w:pStyle w:val="ConsPlusNormal"/>
              <w:jc w:val="both"/>
            </w:pPr>
            <w:r>
              <w:t>- физические лица, с которыми заключены договоры гражданско-правового характера;</w:t>
            </w:r>
          </w:p>
          <w:p w:rsidR="003656F0" w:rsidRDefault="003656F0">
            <w:pPr>
              <w:pStyle w:val="ConsPlusNormal"/>
              <w:jc w:val="both"/>
            </w:pPr>
            <w:r>
              <w:t>- граждане, претендующие на получение наград</w:t>
            </w:r>
          </w:p>
        </w:tc>
        <w:tc>
          <w:tcPr>
            <w:tcW w:w="2834" w:type="dxa"/>
          </w:tcPr>
          <w:p w:rsidR="003656F0" w:rsidRDefault="003656F0">
            <w:pPr>
              <w:pStyle w:val="ConsPlusNormal"/>
              <w:jc w:val="both"/>
            </w:pPr>
            <w:r>
              <w:t xml:space="preserve">- Трудовой </w:t>
            </w:r>
            <w:hyperlink r:id="rId37">
              <w:r>
                <w:rPr>
                  <w:color w:val="0000FF"/>
                </w:rPr>
                <w:t>кодекс</w:t>
              </w:r>
            </w:hyperlink>
            <w:r>
              <w:t>;</w:t>
            </w:r>
          </w:p>
          <w:p w:rsidR="003656F0" w:rsidRDefault="003656F0">
            <w:pPr>
              <w:pStyle w:val="ConsPlusNormal"/>
              <w:jc w:val="both"/>
            </w:pPr>
            <w:r>
              <w:t xml:space="preserve">- Федеральный </w:t>
            </w:r>
            <w:hyperlink r:id="rId38">
              <w:r>
                <w:rPr>
                  <w:color w:val="0000FF"/>
                </w:rPr>
                <w:t>закон</w:t>
              </w:r>
            </w:hyperlink>
            <w:r>
              <w:t xml:space="preserve"> от 02.03.2007 N 25-ФЗ "О муниципальной службе в Российской Федерации";</w:t>
            </w:r>
          </w:p>
          <w:p w:rsidR="003656F0" w:rsidRDefault="003656F0">
            <w:pPr>
              <w:pStyle w:val="ConsPlusNormal"/>
              <w:jc w:val="both"/>
            </w:pPr>
            <w:r>
              <w:t xml:space="preserve">- </w:t>
            </w:r>
            <w:hyperlink r:id="rId39">
              <w:r>
                <w:rPr>
                  <w:color w:val="0000FF"/>
                </w:rPr>
                <w:t>Указ</w:t>
              </w:r>
            </w:hyperlink>
            <w:r>
              <w:t xml:space="preserve"> Президента Российской Федерации от 30.05.2005 N 609 "Об утверждении Положения о персональных данных государственного гражданского служащего Российской Федерации и ведении его личного дела";</w:t>
            </w:r>
          </w:p>
          <w:p w:rsidR="003656F0" w:rsidRDefault="003656F0">
            <w:pPr>
              <w:pStyle w:val="ConsPlusNormal"/>
              <w:jc w:val="both"/>
            </w:pPr>
            <w:r>
              <w:t xml:space="preserve">- </w:t>
            </w:r>
            <w:hyperlink r:id="rId40">
              <w:r>
                <w:rPr>
                  <w:color w:val="0000FF"/>
                </w:rPr>
                <w:t>Устав</w:t>
              </w:r>
            </w:hyperlink>
            <w:r>
              <w:t xml:space="preserve"> муниципального образования "Тенькинский муниципальный округ Магаданской области", принят решением Собрания представителей Тенькинского городского округа от 19.12.2022 N 63;</w:t>
            </w:r>
          </w:p>
          <w:p w:rsidR="003656F0" w:rsidRDefault="003656F0">
            <w:pPr>
              <w:pStyle w:val="ConsPlusNormal"/>
              <w:jc w:val="both"/>
            </w:pPr>
            <w:r>
              <w:t>- договоры, заключаемые между Оператором и субъектом персональных данных;</w:t>
            </w:r>
          </w:p>
          <w:p w:rsidR="003656F0" w:rsidRDefault="003656F0">
            <w:pPr>
              <w:pStyle w:val="ConsPlusNormal"/>
              <w:jc w:val="both"/>
            </w:pPr>
            <w:r>
              <w:t xml:space="preserve">- согласие на обработку персональных данных (в случаях, прямо не предусмотренных </w:t>
            </w:r>
            <w:r>
              <w:lastRenderedPageBreak/>
              <w:t>законодательством Российской Федерации, но соответствующих полномочиям Оператора</w:t>
            </w:r>
          </w:p>
        </w:tc>
        <w:tc>
          <w:tcPr>
            <w:tcW w:w="2834" w:type="dxa"/>
          </w:tcPr>
          <w:p w:rsidR="003656F0" w:rsidRDefault="003656F0">
            <w:pPr>
              <w:pStyle w:val="ConsPlusNormal"/>
              <w:jc w:val="both"/>
            </w:pPr>
            <w:r>
              <w:lastRenderedPageBreak/>
              <w:t>- фамилия, имя, отчество (в том числе прежние фамилии, имена и (или) отчества, в случае их изменения, сведения о том, когда, где и по какой причине они изменялись);</w:t>
            </w:r>
          </w:p>
          <w:p w:rsidR="003656F0" w:rsidRDefault="003656F0">
            <w:pPr>
              <w:pStyle w:val="ConsPlusNormal"/>
              <w:jc w:val="both"/>
            </w:pPr>
            <w:r>
              <w:t>- число, месяц, год рождения;</w:t>
            </w:r>
          </w:p>
          <w:p w:rsidR="003656F0" w:rsidRDefault="003656F0">
            <w:pPr>
              <w:pStyle w:val="ConsPlusNormal"/>
              <w:jc w:val="both"/>
            </w:pPr>
            <w:r>
              <w:t>- место рождения;</w:t>
            </w:r>
          </w:p>
          <w:p w:rsidR="003656F0" w:rsidRDefault="003656F0">
            <w:pPr>
              <w:pStyle w:val="ConsPlusNormal"/>
              <w:jc w:val="both"/>
            </w:pPr>
            <w:r>
              <w:t>- информация о гражданстве;</w:t>
            </w:r>
          </w:p>
          <w:p w:rsidR="003656F0" w:rsidRDefault="003656F0">
            <w:pPr>
              <w:pStyle w:val="ConsPlusNormal"/>
              <w:jc w:val="both"/>
            </w:pPr>
            <w:r>
              <w:t>- реквизиты документа, удостоверяющего личность, наименование органа, выдавшего его, дата выдачи;</w:t>
            </w:r>
          </w:p>
          <w:p w:rsidR="003656F0" w:rsidRDefault="003656F0">
            <w:pPr>
              <w:pStyle w:val="ConsPlusNormal"/>
              <w:jc w:val="both"/>
            </w:pPr>
            <w:r>
              <w:t>- адрес регистрации по месту жительства (месту пребывания), адрес фактического проживания;</w:t>
            </w:r>
          </w:p>
          <w:p w:rsidR="003656F0" w:rsidRDefault="003656F0">
            <w:pPr>
              <w:pStyle w:val="ConsPlusNormal"/>
              <w:jc w:val="both"/>
            </w:pPr>
            <w:r>
              <w:t>- номера контактных телефонов или сведения о других способах связи;</w:t>
            </w:r>
          </w:p>
          <w:p w:rsidR="003656F0" w:rsidRDefault="003656F0">
            <w:pPr>
              <w:pStyle w:val="ConsPlusNormal"/>
              <w:jc w:val="both"/>
            </w:pPr>
            <w:r>
              <w:t xml:space="preserve">- данные страхового свидетельства государственного пенсионного страхования или документа, подтверждающего регистрацию в системе </w:t>
            </w:r>
            <w:r>
              <w:lastRenderedPageBreak/>
              <w:t>индивидуального (персонифицированного) учета;</w:t>
            </w:r>
          </w:p>
          <w:p w:rsidR="003656F0" w:rsidRDefault="003656F0">
            <w:pPr>
              <w:pStyle w:val="ConsPlusNormal"/>
              <w:jc w:val="both"/>
            </w:pPr>
            <w:r>
              <w:t>- идентификационный номер налогоплательщика;</w:t>
            </w:r>
          </w:p>
          <w:p w:rsidR="003656F0" w:rsidRDefault="003656F0">
            <w:pPr>
              <w:pStyle w:val="ConsPlusNormal"/>
              <w:jc w:val="both"/>
            </w:pPr>
            <w:r>
              <w:t>- данные страхового медицинского полиса обязательного медицинского страхования;</w:t>
            </w:r>
          </w:p>
          <w:p w:rsidR="003656F0" w:rsidRDefault="003656F0">
            <w:pPr>
              <w:pStyle w:val="ConsPlusNormal"/>
              <w:jc w:val="both"/>
            </w:pPr>
            <w:r>
              <w:t>- данные о государственной регистрации актов гражданского состояния;</w:t>
            </w:r>
          </w:p>
          <w:p w:rsidR="003656F0" w:rsidRDefault="003656F0">
            <w:pPr>
              <w:pStyle w:val="ConsPlusNormal"/>
              <w:jc w:val="both"/>
            </w:pPr>
            <w:r>
              <w:t>- сведения о родителях, детях, сестрах, братьях, о супруге (бывшем или бывшей супруге) (дата рождения, место рождения, место работы (службы), домашний адрес);</w:t>
            </w:r>
          </w:p>
          <w:p w:rsidR="003656F0" w:rsidRDefault="003656F0">
            <w:pPr>
              <w:pStyle w:val="ConsPlusNormal"/>
              <w:jc w:val="both"/>
            </w:pPr>
            <w:r>
              <w:t>- сведения о близких родственниках (родителях, братьях, сестрах, детях), а также о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rsidR="003656F0" w:rsidRDefault="003656F0">
            <w:pPr>
              <w:pStyle w:val="ConsPlusNormal"/>
              <w:jc w:val="both"/>
            </w:pPr>
            <w:r>
              <w:lastRenderedPageBreak/>
              <w:t>- сведения о трудовой деятельности;</w:t>
            </w:r>
          </w:p>
          <w:p w:rsidR="003656F0" w:rsidRDefault="003656F0">
            <w:pPr>
              <w:pStyle w:val="ConsPlusNormal"/>
              <w:jc w:val="both"/>
            </w:pPr>
            <w:r>
              <w:t>- сведения, содержащиеся в служебном контракте (трудовом договоре), дополнительных соглашениях к служебному контракту (трудовому договору);</w:t>
            </w:r>
          </w:p>
          <w:p w:rsidR="003656F0" w:rsidRDefault="003656F0">
            <w:pPr>
              <w:pStyle w:val="ConsPlusNormal"/>
              <w:jc w:val="both"/>
            </w:pPr>
            <w:r>
              <w:t>- сведения о воинском учете и реквизиты документов воинского учета;</w:t>
            </w:r>
          </w:p>
          <w:p w:rsidR="003656F0" w:rsidRDefault="003656F0">
            <w:pPr>
              <w:pStyle w:val="ConsPlusNormal"/>
              <w:jc w:val="both"/>
            </w:pPr>
            <w:r>
              <w:t>- сведения об образовании (когда и какие учебные заведения окончили, номера дипломов), направление подготовки или специальность, квалификация по диплому;</w:t>
            </w:r>
          </w:p>
          <w:p w:rsidR="003656F0" w:rsidRDefault="003656F0">
            <w:pPr>
              <w:pStyle w:val="ConsPlusNormal"/>
              <w:jc w:val="both"/>
            </w:pPr>
            <w:r>
              <w:t>- сведения о дополнительном профессиональном образовании;</w:t>
            </w:r>
          </w:p>
          <w:p w:rsidR="003656F0" w:rsidRDefault="003656F0">
            <w:pPr>
              <w:pStyle w:val="ConsPlusNormal"/>
              <w:jc w:val="both"/>
            </w:pPr>
            <w:r>
              <w:t>- сведения об ученой степени, ученое звание (когда присвоены, номера дипломов, аттестатов);</w:t>
            </w:r>
          </w:p>
          <w:p w:rsidR="003656F0" w:rsidRDefault="003656F0">
            <w:pPr>
              <w:pStyle w:val="ConsPlusNormal"/>
              <w:jc w:val="both"/>
            </w:pPr>
            <w:r>
              <w:t>- информация о владении иностранными языками, степень владения;</w:t>
            </w:r>
          </w:p>
          <w:p w:rsidR="003656F0" w:rsidRDefault="003656F0">
            <w:pPr>
              <w:pStyle w:val="ConsPlusNormal"/>
              <w:jc w:val="both"/>
            </w:pPr>
            <w:r>
              <w:t xml:space="preserve">- сведения о наличии (отсутствии) у гражданина заболевания, </w:t>
            </w:r>
            <w:r>
              <w:lastRenderedPageBreak/>
              <w:t>препятствующего поступлению на муниципальную службу или ее прохождению;</w:t>
            </w:r>
          </w:p>
          <w:p w:rsidR="003656F0" w:rsidRDefault="003656F0">
            <w:pPr>
              <w:pStyle w:val="ConsPlusNormal"/>
              <w:jc w:val="both"/>
            </w:pPr>
            <w:r>
              <w:t>- сведения об инвалидности, сроке действия установленной инвалидности;</w:t>
            </w:r>
          </w:p>
          <w:p w:rsidR="003656F0" w:rsidRDefault="003656F0">
            <w:pPr>
              <w:pStyle w:val="ConsPlusNormal"/>
              <w:jc w:val="both"/>
            </w:pPr>
            <w:r>
              <w:t>- фотографии;</w:t>
            </w:r>
          </w:p>
          <w:p w:rsidR="003656F0" w:rsidRDefault="003656F0">
            <w:pPr>
              <w:pStyle w:val="ConsPlusNormal"/>
              <w:jc w:val="both"/>
            </w:pPr>
            <w:r>
              <w:t>- сведения о прохождении муниципальной службы, а также сведения о прежнем месте работы;</w:t>
            </w:r>
          </w:p>
          <w:p w:rsidR="003656F0" w:rsidRDefault="003656F0">
            <w:pPr>
              <w:pStyle w:val="ConsPlusNormal"/>
              <w:jc w:val="both"/>
            </w:pPr>
            <w:r>
              <w:t>- сведения о пребывании за границей (когда, где, с какой целью);</w:t>
            </w:r>
          </w:p>
          <w:p w:rsidR="003656F0" w:rsidRDefault="003656F0">
            <w:pPr>
              <w:pStyle w:val="ConsPlusNormal"/>
              <w:jc w:val="both"/>
            </w:pPr>
            <w:r>
              <w:t xml:space="preserve">-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государственной гражданской службы Российской Федерации, субъектов Российской Федерации), квалификационном разряде муниципальной службы (квалификационном разряде или классном чине </w:t>
            </w:r>
            <w:r>
              <w:lastRenderedPageBreak/>
              <w:t>государственной службы (кем и когда присвоены);</w:t>
            </w:r>
          </w:p>
          <w:p w:rsidR="003656F0" w:rsidRDefault="003656F0">
            <w:pPr>
              <w:pStyle w:val="ConsPlusNormal"/>
              <w:jc w:val="both"/>
            </w:pPr>
            <w:r>
              <w:t>- информация о наличии (отсутствии) судимости;</w:t>
            </w:r>
          </w:p>
          <w:p w:rsidR="003656F0" w:rsidRDefault="003656F0">
            <w:pPr>
              <w:pStyle w:val="ConsPlusNormal"/>
              <w:jc w:val="both"/>
            </w:pPr>
            <w:r>
              <w:t>- информация об оформленных допусках к государственной тайне;</w:t>
            </w:r>
          </w:p>
          <w:p w:rsidR="003656F0" w:rsidRDefault="003656F0">
            <w:pPr>
              <w:pStyle w:val="ConsPlusNormal"/>
              <w:jc w:val="both"/>
            </w:pPr>
            <w:r>
              <w:t>- сведения о государственных наградах, иных наградах и знаках отличия;</w:t>
            </w:r>
          </w:p>
          <w:p w:rsidR="003656F0" w:rsidRDefault="003656F0">
            <w:pPr>
              <w:pStyle w:val="ConsPlusNormal"/>
              <w:jc w:val="both"/>
            </w:pPr>
            <w:r>
              <w:t>- сведения об аттестации муниципальных служащих;</w:t>
            </w:r>
          </w:p>
          <w:p w:rsidR="003656F0" w:rsidRDefault="003656F0">
            <w:pPr>
              <w:pStyle w:val="ConsPlusNormal"/>
              <w:jc w:val="both"/>
            </w:pPr>
            <w:r>
              <w:t>- информация о ежегодных оплачиваемых отпусках, учебных отпусках и отпусках без сохранения заработной платы;</w:t>
            </w:r>
          </w:p>
          <w:p w:rsidR="003656F0" w:rsidRDefault="003656F0">
            <w:pPr>
              <w:pStyle w:val="ConsPlusNormal"/>
              <w:jc w:val="both"/>
            </w:pPr>
            <w:r>
              <w:t>- сведения о доходах, расходах, об имуществе и обязательствах имущественного характера муниципального служащего, его супруга (супруги) и несовершеннолетних детей;</w:t>
            </w:r>
          </w:p>
          <w:p w:rsidR="003656F0" w:rsidRDefault="003656F0">
            <w:pPr>
              <w:pStyle w:val="ConsPlusNormal"/>
              <w:jc w:val="both"/>
            </w:pPr>
            <w:r>
              <w:t>- номер расчетного счета;</w:t>
            </w:r>
          </w:p>
          <w:p w:rsidR="003656F0" w:rsidRDefault="003656F0">
            <w:pPr>
              <w:pStyle w:val="ConsPlusNormal"/>
              <w:jc w:val="both"/>
            </w:pPr>
            <w:r>
              <w:t>- номер банковской карты;</w:t>
            </w:r>
          </w:p>
          <w:p w:rsidR="003656F0" w:rsidRDefault="003656F0">
            <w:pPr>
              <w:pStyle w:val="ConsPlusNormal"/>
              <w:jc w:val="both"/>
            </w:pPr>
            <w:r>
              <w:t>- иные персональные данные, необходимые для достижения целей, и о которых субъект персональных данных пожелал сообщить о себе</w:t>
            </w:r>
          </w:p>
        </w:tc>
      </w:tr>
      <w:tr w:rsidR="003656F0">
        <w:tc>
          <w:tcPr>
            <w:tcW w:w="668" w:type="dxa"/>
          </w:tcPr>
          <w:p w:rsidR="003656F0" w:rsidRDefault="003656F0">
            <w:pPr>
              <w:pStyle w:val="ConsPlusNormal"/>
              <w:jc w:val="right"/>
            </w:pPr>
          </w:p>
        </w:tc>
        <w:tc>
          <w:tcPr>
            <w:tcW w:w="2834" w:type="dxa"/>
          </w:tcPr>
          <w:p w:rsidR="003656F0" w:rsidRDefault="003656F0">
            <w:pPr>
              <w:pStyle w:val="ConsPlusNormal"/>
              <w:jc w:val="both"/>
            </w:pPr>
            <w:r>
              <w:t>Осуществление и выполнение возложенных законодательством Российской Федерации функций, полномочий и обязанностей, оказание государственных и муниципальных услуг, организация приема граждан по личным вопросам, рассмотрение обращений граждан</w:t>
            </w:r>
          </w:p>
        </w:tc>
        <w:tc>
          <w:tcPr>
            <w:tcW w:w="2834" w:type="dxa"/>
          </w:tcPr>
          <w:p w:rsidR="003656F0" w:rsidRDefault="003656F0">
            <w:pPr>
              <w:pStyle w:val="ConsPlusNormal"/>
              <w:jc w:val="both"/>
            </w:pPr>
            <w:r>
              <w:t>граждане, персональные данные которых необходимы для оказания государственных и муниципальных услуг</w:t>
            </w:r>
          </w:p>
        </w:tc>
        <w:tc>
          <w:tcPr>
            <w:tcW w:w="2834" w:type="dxa"/>
          </w:tcPr>
          <w:p w:rsidR="003656F0" w:rsidRDefault="003656F0">
            <w:pPr>
              <w:pStyle w:val="ConsPlusNormal"/>
              <w:jc w:val="both"/>
            </w:pPr>
            <w:r>
              <w:t xml:space="preserve">- Федеральный </w:t>
            </w:r>
            <w:hyperlink r:id="rId41">
              <w:r>
                <w:rPr>
                  <w:color w:val="0000FF"/>
                </w:rPr>
                <w:t>закон</w:t>
              </w:r>
            </w:hyperlink>
            <w:r>
              <w:t xml:space="preserve"> от 27.07.2010 N 210-ФЗ "Об организации предоставления государственных и муниципальных услуг";</w:t>
            </w:r>
          </w:p>
          <w:p w:rsidR="003656F0" w:rsidRDefault="003656F0">
            <w:pPr>
              <w:pStyle w:val="ConsPlusNormal"/>
              <w:jc w:val="both"/>
            </w:pPr>
            <w:r>
              <w:t xml:space="preserve">- </w:t>
            </w:r>
            <w:hyperlink r:id="rId42">
              <w:r>
                <w:rPr>
                  <w:color w:val="0000FF"/>
                </w:rPr>
                <w:t>Постановление</w:t>
              </w:r>
            </w:hyperlink>
            <w:r>
              <w:t xml:space="preserve"> администрации Тенькинского городского округа Магаданской области от 30 мая 2016 г. N 291-па "Об утверждении Реестра муниципальных услуг"</w:t>
            </w:r>
          </w:p>
        </w:tc>
        <w:tc>
          <w:tcPr>
            <w:tcW w:w="2834" w:type="dxa"/>
          </w:tcPr>
          <w:p w:rsidR="003656F0" w:rsidRDefault="003656F0">
            <w:pPr>
              <w:pStyle w:val="ConsPlusNormal"/>
              <w:jc w:val="both"/>
            </w:pPr>
            <w:r>
              <w:t>- фамилия, имя отчество;</w:t>
            </w:r>
          </w:p>
          <w:p w:rsidR="003656F0" w:rsidRDefault="003656F0">
            <w:pPr>
              <w:pStyle w:val="ConsPlusNormal"/>
              <w:jc w:val="both"/>
            </w:pPr>
            <w:r>
              <w:t>- реквизиты документа, удостоверяющего личность, наименование органа, выдавшего его, дата выдачи;</w:t>
            </w:r>
          </w:p>
          <w:p w:rsidR="003656F0" w:rsidRDefault="003656F0">
            <w:pPr>
              <w:pStyle w:val="ConsPlusNormal"/>
              <w:jc w:val="both"/>
            </w:pPr>
            <w:r>
              <w:t>- данные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w:t>
            </w:r>
          </w:p>
          <w:p w:rsidR="003656F0" w:rsidRDefault="003656F0">
            <w:pPr>
              <w:pStyle w:val="ConsPlusNormal"/>
              <w:jc w:val="both"/>
            </w:pPr>
            <w:r>
              <w:t>- идентификационный номер плательщика;</w:t>
            </w:r>
          </w:p>
          <w:p w:rsidR="003656F0" w:rsidRDefault="003656F0">
            <w:pPr>
              <w:pStyle w:val="ConsPlusNormal"/>
              <w:jc w:val="both"/>
            </w:pPr>
            <w:r>
              <w:t>- адрес регистрации по месту жительства (месту пребывания), адрес фактического проживания;</w:t>
            </w:r>
          </w:p>
          <w:p w:rsidR="003656F0" w:rsidRDefault="003656F0">
            <w:pPr>
              <w:pStyle w:val="ConsPlusNormal"/>
              <w:jc w:val="both"/>
            </w:pPr>
            <w:r>
              <w:t>- номера контактных телефонов или сведения о других способах связи;</w:t>
            </w:r>
          </w:p>
          <w:p w:rsidR="003656F0" w:rsidRDefault="003656F0">
            <w:pPr>
              <w:pStyle w:val="ConsPlusNormal"/>
              <w:jc w:val="both"/>
            </w:pPr>
            <w:r>
              <w:t xml:space="preserve">- иные персональные данные, предоставляемые заявителем, необходимые для оказания государственных и муниципальных услуг, в соответствии с административными регламентами </w:t>
            </w:r>
            <w:r>
              <w:lastRenderedPageBreak/>
              <w:t>предоставления соответствующих услуг;</w:t>
            </w:r>
          </w:p>
          <w:p w:rsidR="003656F0" w:rsidRDefault="003656F0">
            <w:pPr>
              <w:pStyle w:val="ConsPlusNormal"/>
              <w:jc w:val="both"/>
            </w:pPr>
            <w:r>
              <w:t>- число, месяц, год рождения;</w:t>
            </w:r>
          </w:p>
          <w:p w:rsidR="003656F0" w:rsidRDefault="003656F0">
            <w:pPr>
              <w:pStyle w:val="ConsPlusNormal"/>
              <w:jc w:val="both"/>
            </w:pPr>
            <w:r>
              <w:t>- место рождения;</w:t>
            </w:r>
          </w:p>
          <w:p w:rsidR="003656F0" w:rsidRDefault="003656F0">
            <w:pPr>
              <w:pStyle w:val="ConsPlusNormal"/>
              <w:jc w:val="both"/>
            </w:pPr>
            <w:r>
              <w:t>- информация о гражданстве;</w:t>
            </w:r>
          </w:p>
          <w:p w:rsidR="003656F0" w:rsidRDefault="003656F0">
            <w:pPr>
              <w:pStyle w:val="ConsPlusNormal"/>
              <w:jc w:val="both"/>
            </w:pPr>
            <w:r>
              <w:t>- данные о государственной регистрации актов гражданского состояния;</w:t>
            </w:r>
          </w:p>
          <w:p w:rsidR="003656F0" w:rsidRDefault="003656F0">
            <w:pPr>
              <w:pStyle w:val="ConsPlusNormal"/>
              <w:jc w:val="both"/>
            </w:pPr>
            <w:r>
              <w:t>- сведения о национальности;</w:t>
            </w:r>
          </w:p>
          <w:p w:rsidR="003656F0" w:rsidRDefault="003656F0">
            <w:pPr>
              <w:pStyle w:val="ConsPlusNormal"/>
              <w:jc w:val="both"/>
            </w:pPr>
            <w:r>
              <w:t>- сведения об образовании;</w:t>
            </w:r>
          </w:p>
          <w:p w:rsidR="003656F0" w:rsidRDefault="003656F0">
            <w:pPr>
              <w:pStyle w:val="ConsPlusNormal"/>
              <w:jc w:val="both"/>
            </w:pPr>
            <w:r>
              <w:t>- иные персональные данные, предоставляемые гражданами, обратившимися в администрацию Тенькинского муниципального округа Магаданской области за предоставлением государственных и муниципальных услуг</w:t>
            </w:r>
          </w:p>
        </w:tc>
      </w:tr>
      <w:tr w:rsidR="003656F0">
        <w:tc>
          <w:tcPr>
            <w:tcW w:w="668" w:type="dxa"/>
          </w:tcPr>
          <w:p w:rsidR="003656F0" w:rsidRDefault="003656F0">
            <w:pPr>
              <w:pStyle w:val="ConsPlusNormal"/>
              <w:jc w:val="right"/>
            </w:pPr>
          </w:p>
        </w:tc>
        <w:tc>
          <w:tcPr>
            <w:tcW w:w="2834" w:type="dxa"/>
          </w:tcPr>
          <w:p w:rsidR="003656F0" w:rsidRDefault="003656F0">
            <w:pPr>
              <w:pStyle w:val="ConsPlusNormal"/>
              <w:jc w:val="both"/>
            </w:pPr>
          </w:p>
        </w:tc>
        <w:tc>
          <w:tcPr>
            <w:tcW w:w="2834" w:type="dxa"/>
          </w:tcPr>
          <w:p w:rsidR="003656F0" w:rsidRDefault="003656F0">
            <w:pPr>
              <w:pStyle w:val="ConsPlusNormal"/>
              <w:jc w:val="both"/>
            </w:pPr>
            <w: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tc>
        <w:tc>
          <w:tcPr>
            <w:tcW w:w="2834" w:type="dxa"/>
          </w:tcPr>
          <w:p w:rsidR="003656F0" w:rsidRDefault="003656F0">
            <w:pPr>
              <w:pStyle w:val="ConsPlusNormal"/>
              <w:jc w:val="both"/>
            </w:pPr>
            <w:r>
              <w:t xml:space="preserve">- Федеральный </w:t>
            </w:r>
            <w:hyperlink r:id="rId43">
              <w:r>
                <w:rPr>
                  <w:color w:val="0000FF"/>
                </w:rPr>
                <w:t>закон</w:t>
              </w:r>
            </w:hyperlink>
            <w:r>
              <w:t xml:space="preserve"> от 06.10.2003 N 131-ФЗ "Об общих принципах организации местного самоуправления в Российской Федерации";</w:t>
            </w:r>
          </w:p>
          <w:p w:rsidR="003656F0" w:rsidRDefault="003656F0">
            <w:pPr>
              <w:pStyle w:val="ConsPlusNormal"/>
              <w:jc w:val="both"/>
            </w:pPr>
            <w:r>
              <w:t xml:space="preserve">- </w:t>
            </w:r>
            <w:hyperlink r:id="rId44">
              <w:r>
                <w:rPr>
                  <w:color w:val="0000FF"/>
                </w:rPr>
                <w:t>Устав</w:t>
              </w:r>
            </w:hyperlink>
            <w:r>
              <w:t xml:space="preserve"> муниципального образования "Тенькинский муниципальный округ </w:t>
            </w:r>
            <w:r>
              <w:lastRenderedPageBreak/>
              <w:t>Магаданской области", принят решением Собрания представителей Тенькинского городского округа от 19.12.2022 N 63</w:t>
            </w:r>
          </w:p>
        </w:tc>
        <w:tc>
          <w:tcPr>
            <w:tcW w:w="2834" w:type="dxa"/>
          </w:tcPr>
          <w:p w:rsidR="003656F0" w:rsidRDefault="003656F0">
            <w:pPr>
              <w:pStyle w:val="ConsPlusNormal"/>
              <w:jc w:val="both"/>
            </w:pPr>
            <w:r>
              <w:lastRenderedPageBreak/>
              <w:t>- фамилия, имя, отчество;</w:t>
            </w:r>
          </w:p>
          <w:p w:rsidR="003656F0" w:rsidRDefault="003656F0">
            <w:pPr>
              <w:pStyle w:val="ConsPlusNormal"/>
              <w:jc w:val="both"/>
            </w:pPr>
            <w:r>
              <w:t>- число, месяц, год рождения;</w:t>
            </w:r>
          </w:p>
          <w:p w:rsidR="003656F0" w:rsidRDefault="003656F0">
            <w:pPr>
              <w:pStyle w:val="ConsPlusNormal"/>
              <w:jc w:val="both"/>
            </w:pPr>
            <w:r>
              <w:t>- место рождения;</w:t>
            </w:r>
          </w:p>
          <w:p w:rsidR="003656F0" w:rsidRDefault="003656F0">
            <w:pPr>
              <w:pStyle w:val="ConsPlusNormal"/>
              <w:jc w:val="both"/>
            </w:pPr>
            <w:r>
              <w:t>- информация о гражданстве;</w:t>
            </w:r>
          </w:p>
          <w:p w:rsidR="003656F0" w:rsidRDefault="003656F0">
            <w:pPr>
              <w:pStyle w:val="ConsPlusNormal"/>
              <w:jc w:val="both"/>
            </w:pPr>
            <w:r>
              <w:t xml:space="preserve">- реквизиты документа, удостоверяющего личность, наименование органа, </w:t>
            </w:r>
            <w:r>
              <w:lastRenderedPageBreak/>
              <w:t>выдавшего его, дата выдачи;</w:t>
            </w:r>
          </w:p>
          <w:p w:rsidR="003656F0" w:rsidRDefault="003656F0">
            <w:pPr>
              <w:pStyle w:val="ConsPlusNormal"/>
              <w:jc w:val="both"/>
            </w:pPr>
            <w:r>
              <w:t>- адрес регистрации по месту жительства (месту пребывания), адрес фактического проживания;</w:t>
            </w:r>
          </w:p>
          <w:p w:rsidR="003656F0" w:rsidRDefault="003656F0">
            <w:pPr>
              <w:pStyle w:val="ConsPlusNormal"/>
              <w:jc w:val="both"/>
            </w:pPr>
            <w:r>
              <w:t>- номера контактных телефонов или сведения о других способах связи;</w:t>
            </w:r>
          </w:p>
          <w:p w:rsidR="003656F0" w:rsidRDefault="003656F0">
            <w:pPr>
              <w:pStyle w:val="ConsPlusNormal"/>
              <w:jc w:val="both"/>
            </w:pPr>
            <w:r>
              <w:t>- данные о государственной регистрации актов гражданского состояния;</w:t>
            </w:r>
          </w:p>
          <w:p w:rsidR="003656F0" w:rsidRDefault="003656F0">
            <w:pPr>
              <w:pStyle w:val="ConsPlusNormal"/>
              <w:jc w:val="both"/>
            </w:pPr>
            <w:r>
              <w:t>- семейное положение, состав семьи и сведения о близких родственниках (в том числе бывших);</w:t>
            </w:r>
          </w:p>
          <w:p w:rsidR="003656F0" w:rsidRDefault="003656F0">
            <w:pPr>
              <w:pStyle w:val="ConsPlusNormal"/>
              <w:jc w:val="both"/>
            </w:pPr>
            <w:r>
              <w:t>- сведения о доходах;</w:t>
            </w:r>
          </w:p>
          <w:p w:rsidR="003656F0" w:rsidRDefault="003656F0">
            <w:pPr>
              <w:pStyle w:val="ConsPlusNormal"/>
              <w:jc w:val="both"/>
            </w:pPr>
            <w:r>
              <w:t>- сведения об образовании;</w:t>
            </w:r>
          </w:p>
          <w:p w:rsidR="003656F0" w:rsidRDefault="003656F0">
            <w:pPr>
              <w:pStyle w:val="ConsPlusNormal"/>
              <w:jc w:val="both"/>
            </w:pPr>
            <w:r>
              <w:t>- сведения о месте работы;</w:t>
            </w:r>
          </w:p>
          <w:p w:rsidR="003656F0" w:rsidRDefault="003656F0">
            <w:pPr>
              <w:pStyle w:val="ConsPlusNormal"/>
              <w:jc w:val="both"/>
            </w:pPr>
            <w:r>
              <w:t>- сведения о занимаемой должности;</w:t>
            </w:r>
          </w:p>
          <w:p w:rsidR="003656F0" w:rsidRDefault="003656F0">
            <w:pPr>
              <w:pStyle w:val="ConsPlusNormal"/>
              <w:jc w:val="both"/>
            </w:pPr>
            <w:r>
              <w:t>- иные персональные данные, необходимые в соответствии с действующим законодательством</w:t>
            </w:r>
          </w:p>
        </w:tc>
      </w:tr>
      <w:tr w:rsidR="003656F0">
        <w:tc>
          <w:tcPr>
            <w:tcW w:w="668" w:type="dxa"/>
          </w:tcPr>
          <w:p w:rsidR="003656F0" w:rsidRDefault="003656F0">
            <w:pPr>
              <w:pStyle w:val="ConsPlusNormal"/>
              <w:jc w:val="right"/>
            </w:pPr>
          </w:p>
        </w:tc>
        <w:tc>
          <w:tcPr>
            <w:tcW w:w="2834" w:type="dxa"/>
          </w:tcPr>
          <w:p w:rsidR="003656F0" w:rsidRDefault="003656F0">
            <w:pPr>
              <w:pStyle w:val="ConsPlusNormal"/>
              <w:jc w:val="both"/>
            </w:pPr>
          </w:p>
        </w:tc>
        <w:tc>
          <w:tcPr>
            <w:tcW w:w="2834" w:type="dxa"/>
          </w:tcPr>
          <w:p w:rsidR="003656F0" w:rsidRDefault="003656F0">
            <w:pPr>
              <w:pStyle w:val="ConsPlusNormal"/>
              <w:jc w:val="both"/>
            </w:pPr>
            <w:r>
              <w:t>граждане, персональные данных которых необходимы для рассмотрения обращений граждан</w:t>
            </w:r>
          </w:p>
        </w:tc>
        <w:tc>
          <w:tcPr>
            <w:tcW w:w="2834" w:type="dxa"/>
          </w:tcPr>
          <w:p w:rsidR="003656F0" w:rsidRDefault="003656F0">
            <w:pPr>
              <w:pStyle w:val="ConsPlusNormal"/>
              <w:jc w:val="both"/>
            </w:pPr>
            <w:r>
              <w:t xml:space="preserve">Федеральный </w:t>
            </w:r>
            <w:hyperlink r:id="rId45">
              <w:r>
                <w:rPr>
                  <w:color w:val="0000FF"/>
                </w:rPr>
                <w:t>закон</w:t>
              </w:r>
            </w:hyperlink>
            <w:r>
              <w:t xml:space="preserve"> от 02.05.2006 N 59-ФЗ "О порядке рассмотрения обращений граждан Российской Федерации"</w:t>
            </w:r>
          </w:p>
        </w:tc>
        <w:tc>
          <w:tcPr>
            <w:tcW w:w="2834" w:type="dxa"/>
          </w:tcPr>
          <w:p w:rsidR="003656F0" w:rsidRDefault="003656F0">
            <w:pPr>
              <w:pStyle w:val="ConsPlusNormal"/>
              <w:jc w:val="both"/>
            </w:pPr>
            <w:r>
              <w:t>- фамилия, имя, отчество;</w:t>
            </w:r>
          </w:p>
          <w:p w:rsidR="003656F0" w:rsidRDefault="003656F0">
            <w:pPr>
              <w:pStyle w:val="ConsPlusNormal"/>
              <w:jc w:val="both"/>
            </w:pPr>
            <w:r>
              <w:t>- число, месяц, год рождения;</w:t>
            </w:r>
          </w:p>
          <w:p w:rsidR="003656F0" w:rsidRDefault="003656F0">
            <w:pPr>
              <w:pStyle w:val="ConsPlusNormal"/>
              <w:jc w:val="both"/>
            </w:pPr>
            <w:r>
              <w:t>- место рождения;</w:t>
            </w:r>
          </w:p>
          <w:p w:rsidR="003656F0" w:rsidRDefault="003656F0">
            <w:pPr>
              <w:pStyle w:val="ConsPlusNormal"/>
              <w:jc w:val="both"/>
            </w:pPr>
            <w:r>
              <w:t>- реквизиты документа, удостоверяющего личность, наименование органа, выдавшего его, дата выдачи;</w:t>
            </w:r>
          </w:p>
          <w:p w:rsidR="003656F0" w:rsidRDefault="003656F0">
            <w:pPr>
              <w:pStyle w:val="ConsPlusNormal"/>
              <w:jc w:val="both"/>
            </w:pPr>
            <w:r>
              <w:lastRenderedPageBreak/>
              <w:t>- адрес регистрации по месту жительства (месту пребывания), адрес фактического проживания;</w:t>
            </w:r>
          </w:p>
          <w:p w:rsidR="003656F0" w:rsidRDefault="003656F0">
            <w:pPr>
              <w:pStyle w:val="ConsPlusNormal"/>
              <w:jc w:val="both"/>
            </w:pPr>
            <w:r>
              <w:t>- номера контактных телефонов или сведения о других способах связи;</w:t>
            </w:r>
          </w:p>
          <w:p w:rsidR="003656F0" w:rsidRDefault="003656F0">
            <w:pPr>
              <w:pStyle w:val="ConsPlusNormal"/>
              <w:jc w:val="both"/>
            </w:pPr>
            <w:r>
              <w:t>- идентификационный номер налогоплательщика;</w:t>
            </w:r>
          </w:p>
          <w:p w:rsidR="003656F0" w:rsidRDefault="003656F0">
            <w:pPr>
              <w:pStyle w:val="ConsPlusNormal"/>
              <w:jc w:val="both"/>
            </w:pPr>
            <w:r>
              <w:t>- данные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номер расчетного счета;</w:t>
            </w:r>
          </w:p>
          <w:p w:rsidR="003656F0" w:rsidRDefault="003656F0">
            <w:pPr>
              <w:pStyle w:val="ConsPlusNormal"/>
              <w:jc w:val="both"/>
            </w:pPr>
            <w:r>
              <w:t>- иные персональные данные, предоставляемые гражданами, необходимые для рассмотрения вопросов, связанных с их обращениями</w:t>
            </w:r>
          </w:p>
        </w:tc>
      </w:tr>
      <w:tr w:rsidR="003656F0">
        <w:tc>
          <w:tcPr>
            <w:tcW w:w="668" w:type="dxa"/>
          </w:tcPr>
          <w:p w:rsidR="003656F0" w:rsidRDefault="003656F0">
            <w:pPr>
              <w:pStyle w:val="ConsPlusNormal"/>
              <w:jc w:val="right"/>
            </w:pPr>
          </w:p>
        </w:tc>
        <w:tc>
          <w:tcPr>
            <w:tcW w:w="2834" w:type="dxa"/>
          </w:tcPr>
          <w:p w:rsidR="003656F0" w:rsidRDefault="003656F0">
            <w:pPr>
              <w:pStyle w:val="ConsPlusNormal"/>
              <w:jc w:val="both"/>
            </w:pPr>
            <w:r>
              <w:t>Исполнение иных целей в рамках полномочий по решению вопросов местного значения, предусмотренных законодательством Российской Федерации</w:t>
            </w:r>
          </w:p>
        </w:tc>
        <w:tc>
          <w:tcPr>
            <w:tcW w:w="2834" w:type="dxa"/>
          </w:tcPr>
          <w:p w:rsidR="003656F0" w:rsidRDefault="003656F0">
            <w:pPr>
              <w:pStyle w:val="ConsPlusNormal"/>
              <w:jc w:val="both"/>
            </w:pPr>
            <w:r>
              <w:t>иные граждане, обработка персональных данных которых предусмотрена законодательством Российской Федерации</w:t>
            </w:r>
          </w:p>
        </w:tc>
        <w:tc>
          <w:tcPr>
            <w:tcW w:w="2834" w:type="dxa"/>
          </w:tcPr>
          <w:p w:rsidR="003656F0" w:rsidRDefault="003656F0">
            <w:pPr>
              <w:pStyle w:val="ConsPlusNormal"/>
              <w:jc w:val="both"/>
            </w:pPr>
            <w:hyperlink r:id="rId46">
              <w:r>
                <w:rPr>
                  <w:color w:val="0000FF"/>
                </w:rPr>
                <w:t>Устав</w:t>
              </w:r>
            </w:hyperlink>
            <w:r>
              <w:t xml:space="preserve"> муниципального образования "Тенькинский муниципальный округ Магаданской области", принят решением Собрания представителей Тенькинского городского </w:t>
            </w:r>
            <w:r>
              <w:lastRenderedPageBreak/>
              <w:t>округа от 19.12.2022 N 63</w:t>
            </w:r>
          </w:p>
        </w:tc>
        <w:tc>
          <w:tcPr>
            <w:tcW w:w="2834" w:type="dxa"/>
          </w:tcPr>
          <w:p w:rsidR="003656F0" w:rsidRDefault="003656F0">
            <w:pPr>
              <w:pStyle w:val="ConsPlusNormal"/>
              <w:jc w:val="both"/>
            </w:pPr>
            <w:r>
              <w:lastRenderedPageBreak/>
              <w:t>иные персональные данные, необходимые в соответствии с действующим законодательством</w:t>
            </w:r>
          </w:p>
        </w:tc>
      </w:tr>
    </w:tbl>
    <w:p w:rsidR="003656F0" w:rsidRDefault="003656F0">
      <w:pPr>
        <w:pStyle w:val="ConsPlusNormal"/>
        <w:jc w:val="both"/>
      </w:pPr>
    </w:p>
    <w:p w:rsidR="003656F0" w:rsidRDefault="003656F0">
      <w:pPr>
        <w:pStyle w:val="ConsPlusNormal"/>
        <w:jc w:val="both"/>
      </w:pPr>
    </w:p>
    <w:p w:rsidR="003656F0" w:rsidRDefault="003656F0">
      <w:pPr>
        <w:pStyle w:val="ConsPlusNormal"/>
        <w:pBdr>
          <w:bottom w:val="single" w:sz="6" w:space="0" w:color="auto"/>
        </w:pBdr>
        <w:spacing w:before="100" w:after="100"/>
        <w:jc w:val="both"/>
        <w:rPr>
          <w:sz w:val="2"/>
          <w:szCs w:val="2"/>
        </w:rPr>
      </w:pPr>
    </w:p>
    <w:p w:rsidR="00D50243" w:rsidRDefault="00D50243">
      <w:bookmarkStart w:id="2" w:name="_GoBack"/>
      <w:bookmarkEnd w:id="2"/>
    </w:p>
    <w:sectPr w:rsidR="00D5024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F0"/>
    <w:rsid w:val="003656F0"/>
    <w:rsid w:val="00D50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2EB6E-D23D-4B27-8EE9-33CD4670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56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656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656F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9&amp;n=84011" TargetMode="External"/><Relationship Id="rId13" Type="http://schemas.openxmlformats.org/officeDocument/2006/relationships/hyperlink" Target="https://login.consultant.ru/link/?req=doc&amp;base=LAW&amp;n=482686&amp;dst=6" TargetMode="External"/><Relationship Id="rId18" Type="http://schemas.openxmlformats.org/officeDocument/2006/relationships/hyperlink" Target="https://login.consultant.ru/link/?req=doc&amp;base=LAW&amp;n=502272" TargetMode="External"/><Relationship Id="rId26" Type="http://schemas.openxmlformats.org/officeDocument/2006/relationships/hyperlink" Target="https://login.consultant.ru/link/?req=doc&amp;base=LAW&amp;n=482686&amp;dst=14" TargetMode="External"/><Relationship Id="rId39" Type="http://schemas.openxmlformats.org/officeDocument/2006/relationships/hyperlink" Target="https://login.consultant.ru/link/?req=doc&amp;base=LAW&amp;n=48789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4996" TargetMode="External"/><Relationship Id="rId34" Type="http://schemas.openxmlformats.org/officeDocument/2006/relationships/hyperlink" Target="https://login.consultant.ru/link/?req=doc&amp;base=LAW&amp;n=482686" TargetMode="External"/><Relationship Id="rId42" Type="http://schemas.openxmlformats.org/officeDocument/2006/relationships/hyperlink" Target="https://login.consultant.ru/link/?req=doc&amp;base=RLAW439&amp;n=111193" TargetMode="External"/><Relationship Id="rId47" Type="http://schemas.openxmlformats.org/officeDocument/2006/relationships/fontTable" Target="fontTable.xml"/><Relationship Id="rId7" Type="http://schemas.openxmlformats.org/officeDocument/2006/relationships/hyperlink" Target="https://login.consultant.ru/link/?req=doc&amp;base=RLAW439&amp;n=125008&amp;dst=100523" TargetMode="External"/><Relationship Id="rId12" Type="http://schemas.openxmlformats.org/officeDocument/2006/relationships/hyperlink" Target="https://login.consultant.ru/link/?req=doc&amp;base=LAW&amp;n=482686&amp;dst=21" TargetMode="External"/><Relationship Id="rId17" Type="http://schemas.openxmlformats.org/officeDocument/2006/relationships/hyperlink" Target="https://login.consultant.ru/link/?req=doc&amp;base=LAW&amp;n=483130" TargetMode="External"/><Relationship Id="rId25" Type="http://schemas.openxmlformats.org/officeDocument/2006/relationships/hyperlink" Target="https://login.consultant.ru/link/?req=doc&amp;base=RLAW439&amp;n=125008&amp;dst=100032" TargetMode="External"/><Relationship Id="rId33" Type="http://schemas.openxmlformats.org/officeDocument/2006/relationships/hyperlink" Target="https://login.consultant.ru/link/?req=doc&amp;base=LAW&amp;n=482686" TargetMode="External"/><Relationship Id="rId38" Type="http://schemas.openxmlformats.org/officeDocument/2006/relationships/hyperlink" Target="https://login.consultant.ru/link/?req=doc&amp;base=LAW&amp;n=487004" TargetMode="External"/><Relationship Id="rId46" Type="http://schemas.openxmlformats.org/officeDocument/2006/relationships/hyperlink" Target="https://login.consultant.ru/link/?req=doc&amp;base=RLAW439&amp;n=125008&amp;dst=100032" TargetMode="External"/><Relationship Id="rId2" Type="http://schemas.openxmlformats.org/officeDocument/2006/relationships/settings" Target="settings.xml"/><Relationship Id="rId16" Type="http://schemas.openxmlformats.org/officeDocument/2006/relationships/hyperlink" Target="https://login.consultant.ru/link/?req=doc&amp;base=LAW&amp;n=502632&amp;dst=100671" TargetMode="External"/><Relationship Id="rId20" Type="http://schemas.openxmlformats.org/officeDocument/2006/relationships/hyperlink" Target="https://login.consultant.ru/link/?req=doc&amp;base=LAW&amp;n=487004" TargetMode="External"/><Relationship Id="rId29" Type="http://schemas.openxmlformats.org/officeDocument/2006/relationships/hyperlink" Target="https://login.consultant.ru/link/?req=doc&amp;base=LAW&amp;n=482686" TargetMode="External"/><Relationship Id="rId41"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RLAW439&amp;n=125008&amp;dst=100043" TargetMode="External"/><Relationship Id="rId11" Type="http://schemas.openxmlformats.org/officeDocument/2006/relationships/hyperlink" Target="https://login.consultant.ru/link/?req=doc&amp;base=LAW&amp;n=482686&amp;dst=100324" TargetMode="External"/><Relationship Id="rId24" Type="http://schemas.openxmlformats.org/officeDocument/2006/relationships/hyperlink" Target="https://login.consultant.ru/link/?req=doc&amp;base=LAW&amp;n=496432" TargetMode="External"/><Relationship Id="rId32" Type="http://schemas.openxmlformats.org/officeDocument/2006/relationships/hyperlink" Target="https://login.consultant.ru/link/?req=doc&amp;base=LAW&amp;n=482686&amp;dst=100368" TargetMode="External"/><Relationship Id="rId37" Type="http://schemas.openxmlformats.org/officeDocument/2006/relationships/hyperlink" Target="https://login.consultant.ru/link/?req=doc&amp;base=LAW&amp;n=502632" TargetMode="External"/><Relationship Id="rId40" Type="http://schemas.openxmlformats.org/officeDocument/2006/relationships/hyperlink" Target="https://login.consultant.ru/link/?req=doc&amp;base=RLAW439&amp;n=125008&amp;dst=100032" TargetMode="External"/><Relationship Id="rId45" Type="http://schemas.openxmlformats.org/officeDocument/2006/relationships/hyperlink" Target="https://login.consultant.ru/link/?req=doc&amp;base=LAW&amp;n=494960" TargetMode="External"/><Relationship Id="rId5" Type="http://schemas.openxmlformats.org/officeDocument/2006/relationships/hyperlink" Target="https://login.consultant.ru/link/?req=doc&amp;base=LAW&amp;n=482686&amp;dst=75" TargetMode="External"/><Relationship Id="rId15" Type="http://schemas.openxmlformats.org/officeDocument/2006/relationships/hyperlink" Target="https://login.consultant.ru/link/?req=doc&amp;base=LAW&amp;n=502632&amp;dst=100639" TargetMode="External"/><Relationship Id="rId23" Type="http://schemas.openxmlformats.org/officeDocument/2006/relationships/hyperlink" Target="https://login.consultant.ru/link/?req=doc&amp;base=LAW&amp;n=322830" TargetMode="External"/><Relationship Id="rId28" Type="http://schemas.openxmlformats.org/officeDocument/2006/relationships/hyperlink" Target="https://login.consultant.ru/link/?req=doc&amp;base=LAW&amp;n=482686" TargetMode="External"/><Relationship Id="rId36" Type="http://schemas.openxmlformats.org/officeDocument/2006/relationships/hyperlink" Target="https://login.consultant.ru/link/?req=doc&amp;base=LAW&amp;n=482686&amp;dst=100317" TargetMode="External"/><Relationship Id="rId10" Type="http://schemas.openxmlformats.org/officeDocument/2006/relationships/hyperlink" Target="https://login.consultant.ru/link/?req=doc&amp;base=LAW&amp;n=482686&amp;dst=100357" TargetMode="External"/><Relationship Id="rId19" Type="http://schemas.openxmlformats.org/officeDocument/2006/relationships/hyperlink" Target="https://login.consultant.ru/link/?req=doc&amp;base=LAW&amp;n=483355" TargetMode="External"/><Relationship Id="rId31" Type="http://schemas.openxmlformats.org/officeDocument/2006/relationships/hyperlink" Target="https://login.consultant.ru/link/?req=doc&amp;base=LAW&amp;n=482686" TargetMode="External"/><Relationship Id="rId44" Type="http://schemas.openxmlformats.org/officeDocument/2006/relationships/hyperlink" Target="https://login.consultant.ru/link/?req=doc&amp;base=RLAW439&amp;n=125008&amp;dst=10003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686"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94960" TargetMode="External"/><Relationship Id="rId27" Type="http://schemas.openxmlformats.org/officeDocument/2006/relationships/hyperlink" Target="https://login.consultant.ru/link/?req=doc&amp;base=LAW&amp;n=482686" TargetMode="External"/><Relationship Id="rId30" Type="http://schemas.openxmlformats.org/officeDocument/2006/relationships/hyperlink" Target="https://login.consultant.ru/link/?req=doc&amp;base=LAW&amp;n=482686&amp;dst=100109" TargetMode="External"/><Relationship Id="rId35" Type="http://schemas.openxmlformats.org/officeDocument/2006/relationships/hyperlink" Target="https://login.consultant.ru/link/?req=doc&amp;base=LAW&amp;n=482686" TargetMode="External"/><Relationship Id="rId43" Type="http://schemas.openxmlformats.org/officeDocument/2006/relationships/hyperlink" Target="https://login.consultant.ru/link/?req=doc&amp;base=LAW&amp;n=480999"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7355</Words>
  <Characters>41924</Characters>
  <Application>Microsoft Office Word</Application>
  <DocSecurity>0</DocSecurity>
  <Lines>349</Lines>
  <Paragraphs>98</Paragraphs>
  <ScaleCrop>false</ScaleCrop>
  <Company/>
  <LinksUpToDate>false</LinksUpToDate>
  <CharactersWithSpaces>49181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Noskov</dc:creator>
  <cp:keywords/>
  <dc:description/>
  <cp:lastModifiedBy>Anton Noskov</cp:lastModifiedBy>
  <cp:revision>1</cp:revision>
  <dcterms:created xsi:type="dcterms:W3CDTF">2025-04-16T05:08:00Z</dcterms:created>
  <dcterms:modified xsi:type="dcterms:W3CDTF">2025-04-16T05:09:00Z</dcterms:modified>
</cp:coreProperties>
</file>