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01F1" w14:textId="77777777" w:rsidR="003F48DD" w:rsidRPr="00E165C6" w:rsidRDefault="003F48DD" w:rsidP="003F48D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E165C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02B27F7A" w14:textId="77777777" w:rsidR="003F48DD" w:rsidRDefault="003F48DD" w:rsidP="003F48D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BC69B3">
        <w:rPr>
          <w:rFonts w:ascii="Times New Roman" w:hAnsi="Times New Roman" w:cs="Times New Roman"/>
          <w:sz w:val="28"/>
          <w:szCs w:val="28"/>
        </w:rPr>
        <w:t>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B3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4D127CA" w14:textId="77777777" w:rsidR="003F48DD" w:rsidRDefault="003F48DD" w:rsidP="003F48D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BC69B3">
        <w:rPr>
          <w:rFonts w:ascii="Times New Roman" w:hAnsi="Times New Roman" w:cs="Times New Roman"/>
          <w:sz w:val="28"/>
          <w:szCs w:val="28"/>
        </w:rPr>
        <w:t xml:space="preserve">Тенькинского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9B3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36F03A44" w14:textId="77777777" w:rsidR="003F48DD" w:rsidRPr="00C23F3D" w:rsidRDefault="003F48DD" w:rsidP="003F48D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 w:rsidRPr="00E165C6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Е.Ю. Реброва</w:t>
      </w:r>
    </w:p>
    <w:p w14:paraId="38F810EE" w14:textId="77777777" w:rsidR="003F48DD" w:rsidRPr="00E165C6" w:rsidRDefault="003F48DD" w:rsidP="003F48D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E165C6">
        <w:rPr>
          <w:rFonts w:ascii="Times New Roman" w:hAnsi="Times New Roman" w:cs="Times New Roman"/>
        </w:rPr>
        <w:t xml:space="preserve">                (подпись)</w:t>
      </w:r>
      <w:r w:rsidRPr="00E165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65C6">
        <w:rPr>
          <w:rFonts w:ascii="Times New Roman" w:hAnsi="Times New Roman" w:cs="Times New Roman"/>
          <w:sz w:val="28"/>
          <w:szCs w:val="28"/>
        </w:rPr>
        <w:t xml:space="preserve">   </w:t>
      </w:r>
      <w:r w:rsidRPr="00CA31F0">
        <w:rPr>
          <w:rFonts w:ascii="Times New Roman" w:hAnsi="Times New Roman" w:cs="Times New Roman"/>
        </w:rPr>
        <w:t>(Ф.И.О.)</w:t>
      </w:r>
    </w:p>
    <w:p w14:paraId="1FAE4637" w14:textId="77777777" w:rsidR="003F48DD" w:rsidRPr="00E165C6" w:rsidRDefault="003F48DD" w:rsidP="003F48DD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65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165C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165C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165C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BC877F4" w14:textId="77777777" w:rsidR="003F48DD" w:rsidRPr="00E165C6" w:rsidRDefault="003F48DD" w:rsidP="003F48DD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14:paraId="54AED2E3" w14:textId="77777777" w:rsidR="003F48DD" w:rsidRPr="00D416F2" w:rsidRDefault="003F48DD" w:rsidP="003F48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416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Экспертное заключение</w:t>
      </w:r>
    </w:p>
    <w:p w14:paraId="51DD230F" w14:textId="77777777" w:rsidR="003F48DD" w:rsidRPr="00D416F2" w:rsidRDefault="003F48DD" w:rsidP="003F48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416F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об оценке регулирующего воздействия </w:t>
      </w:r>
    </w:p>
    <w:p w14:paraId="2B96D310" w14:textId="77777777" w:rsidR="003F48DD" w:rsidRDefault="006178B2" w:rsidP="0061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178B2">
        <w:rPr>
          <w:rFonts w:ascii="Times New Roman" w:hAnsi="Times New Roman" w:cs="Times New Roman"/>
          <w:b/>
          <w:bCs/>
          <w:sz w:val="28"/>
          <w:szCs w:val="28"/>
        </w:rPr>
        <w:t>постановления администрации Тенькинского муниципального округа Магаданской области от 26.07.2023 № 306-па «Об утверждении Положения «О порядке и условиях предоставления субъектам малого и среднего предпринимательства муниципальной преференции в форме предоставления в аренду муниципального имущества без торгов»</w:t>
      </w:r>
    </w:p>
    <w:p w14:paraId="542BD3C5" w14:textId="77777777" w:rsidR="006178B2" w:rsidRPr="006178B2" w:rsidRDefault="006178B2" w:rsidP="0061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806EE" w14:textId="77777777" w:rsidR="008F5C00" w:rsidRDefault="003F48DD" w:rsidP="008F5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администрации Тенькинского муниципального округа </w:t>
      </w:r>
      <w:r w:rsidRPr="00B952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D1484B">
        <w:rPr>
          <w:rFonts w:ascii="Times New Roman" w:hAnsi="Times New Roman" w:cs="Times New Roman"/>
          <w:sz w:val="28"/>
          <w:szCs w:val="28"/>
        </w:rPr>
        <w:t xml:space="preserve"> Порядком проведения оценки регулирующего воздействия проектов нормативных правовых актов и экспертизы действующих нормативно-правовых актов муниципального образования «Тенькинский муниципальный округ Магаданской области», затрагивающих вопросы осуществления предпринимательской и инвестиционной деятельности на территории муниципального образования «Тенькинский муниципальный округ Магаданской области»</w:t>
      </w:r>
      <w:r w:rsidR="008F5C00">
        <w:rPr>
          <w:rFonts w:ascii="Times New Roman" w:hAnsi="Times New Roman" w:cs="Times New Roman"/>
          <w:sz w:val="28"/>
          <w:szCs w:val="28"/>
        </w:rPr>
        <w:t>, утвержденным п</w:t>
      </w:r>
      <w:r w:rsidR="006178B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Тенькинского муниципального округа Магаданской области от 12.02.2024 </w:t>
      </w:r>
      <w:r w:rsidR="008F5C00">
        <w:rPr>
          <w:rFonts w:ascii="Times New Roman" w:hAnsi="Times New Roman" w:cs="Times New Roman"/>
          <w:sz w:val="28"/>
          <w:szCs w:val="28"/>
        </w:rPr>
        <w:t>№</w:t>
      </w:r>
      <w:r w:rsidR="006178B2">
        <w:rPr>
          <w:rFonts w:ascii="Times New Roman" w:hAnsi="Times New Roman" w:cs="Times New Roman"/>
          <w:sz w:val="28"/>
          <w:szCs w:val="28"/>
        </w:rPr>
        <w:t xml:space="preserve"> 48-па</w:t>
      </w:r>
      <w:r w:rsidR="008F5C00"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r w:rsidRPr="00B952AA">
        <w:rPr>
          <w:rFonts w:ascii="Times New Roman" w:hAnsi="Times New Roman" w:cs="Times New Roman"/>
          <w:sz w:val="28"/>
          <w:szCs w:val="28"/>
        </w:rPr>
        <w:t>провел</w:t>
      </w:r>
      <w:r w:rsidR="008F5C00">
        <w:rPr>
          <w:rFonts w:ascii="Times New Roman" w:hAnsi="Times New Roman" w:cs="Times New Roman"/>
          <w:sz w:val="28"/>
          <w:szCs w:val="28"/>
        </w:rPr>
        <w:t>о</w:t>
      </w:r>
      <w:r w:rsidRPr="00B952AA">
        <w:rPr>
          <w:rFonts w:ascii="Times New Roman" w:hAnsi="Times New Roman" w:cs="Times New Roman"/>
          <w:sz w:val="28"/>
          <w:szCs w:val="28"/>
        </w:rPr>
        <w:t xml:space="preserve"> экспертизу </w:t>
      </w:r>
      <w:r w:rsidRPr="00DA048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8F5C00">
        <w:rPr>
          <w:rFonts w:ascii="Times New Roman" w:hAnsi="Times New Roman" w:cs="Times New Roman"/>
          <w:sz w:val="28"/>
          <w:szCs w:val="28"/>
        </w:rPr>
        <w:t xml:space="preserve"> </w:t>
      </w:r>
      <w:r w:rsidR="008F5C00" w:rsidRPr="008F5C00">
        <w:rPr>
          <w:rFonts w:ascii="Times New Roman" w:hAnsi="Times New Roman" w:cs="Times New Roman"/>
          <w:sz w:val="28"/>
          <w:szCs w:val="28"/>
        </w:rPr>
        <w:t>Тенькинского муниципального округа Магаданской области от 26.07.2023 № 306-па «Об утверждении Положения «О порядке и условиях предоставления субъектам малого и среднего предпринимательства муниципальной преференции в форме предоставления в аренду муниципального имущества без торгов»</w:t>
      </w:r>
      <w:r w:rsidRPr="00DA0489">
        <w:rPr>
          <w:rFonts w:ascii="Times New Roman" w:hAnsi="Times New Roman" w:cs="Times New Roman"/>
          <w:sz w:val="28"/>
          <w:szCs w:val="28"/>
        </w:rPr>
        <w:t xml:space="preserve"> </w:t>
      </w:r>
      <w:r w:rsidRPr="00E11D78">
        <w:rPr>
          <w:rFonts w:ascii="Times New Roman" w:hAnsi="Times New Roman" w:cs="Times New Roman"/>
          <w:sz w:val="28"/>
          <w:szCs w:val="28"/>
        </w:rPr>
        <w:t xml:space="preserve">(далее - акт), </w:t>
      </w:r>
    </w:p>
    <w:p w14:paraId="21DEB48D" w14:textId="77777777" w:rsidR="003F48DD" w:rsidRPr="00B952AA" w:rsidRDefault="003F48DD" w:rsidP="00F6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78">
        <w:rPr>
          <w:rFonts w:ascii="Times New Roman" w:hAnsi="Times New Roman" w:cs="Times New Roman"/>
          <w:sz w:val="28"/>
          <w:szCs w:val="28"/>
        </w:rPr>
        <w:t>разработчиком которого является</w:t>
      </w:r>
      <w:r w:rsidR="00F66815" w:rsidRPr="00F66815">
        <w:t xml:space="preserve"> </w:t>
      </w:r>
      <w:r w:rsidR="00F66815">
        <w:rPr>
          <w:rFonts w:ascii="Times New Roman" w:hAnsi="Times New Roman" w:cs="Times New Roman"/>
          <w:sz w:val="28"/>
          <w:szCs w:val="28"/>
        </w:rPr>
        <w:t>у</w:t>
      </w:r>
      <w:r w:rsidR="00F66815" w:rsidRPr="00F66815">
        <w:rPr>
          <w:rFonts w:ascii="Times New Roman" w:hAnsi="Times New Roman" w:cs="Times New Roman"/>
          <w:sz w:val="28"/>
          <w:szCs w:val="28"/>
        </w:rPr>
        <w:t>правление имущественных и земельных отношений администрации Тенькинского муниципального округа</w:t>
      </w:r>
      <w:r w:rsidR="00F66815">
        <w:rPr>
          <w:rFonts w:ascii="Times New Roman" w:hAnsi="Times New Roman" w:cs="Times New Roman"/>
          <w:sz w:val="28"/>
          <w:szCs w:val="28"/>
        </w:rPr>
        <w:t xml:space="preserve"> </w:t>
      </w:r>
      <w:r w:rsidRPr="00E11D78">
        <w:rPr>
          <w:rFonts w:ascii="Times New Roman" w:hAnsi="Times New Roman" w:cs="Times New Roman"/>
          <w:sz w:val="28"/>
          <w:szCs w:val="28"/>
        </w:rPr>
        <w:t>(</w:t>
      </w:r>
      <w:r w:rsidRPr="00B952AA">
        <w:rPr>
          <w:rFonts w:ascii="Times New Roman" w:hAnsi="Times New Roman" w:cs="Times New Roman"/>
          <w:sz w:val="28"/>
          <w:szCs w:val="28"/>
        </w:rPr>
        <w:t xml:space="preserve">далее - Регулирующий орган) и по инициативе </w:t>
      </w: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 администрации Тенькинского муниципального округа</w:t>
      </w:r>
      <w:r w:rsidRPr="00B952AA">
        <w:rPr>
          <w:rFonts w:ascii="Times New Roman" w:hAnsi="Times New Roman" w:cs="Times New Roman"/>
          <w:sz w:val="28"/>
          <w:szCs w:val="28"/>
        </w:rPr>
        <w:t>.</w:t>
      </w:r>
    </w:p>
    <w:p w14:paraId="77C141C3" w14:textId="77777777" w:rsidR="003F48DD" w:rsidRPr="00B952AA" w:rsidRDefault="003F48DD" w:rsidP="00F6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На основании вышеизложенного Уполномоченный орган сообщает следующее:</w:t>
      </w:r>
    </w:p>
    <w:p w14:paraId="4C04CD0D" w14:textId="0B9C4215" w:rsidR="00F66815" w:rsidRPr="00F66815" w:rsidRDefault="003F48DD" w:rsidP="00F6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2AA">
        <w:rPr>
          <w:rFonts w:ascii="Times New Roman" w:hAnsi="Times New Roman" w:cs="Times New Roman"/>
          <w:sz w:val="28"/>
          <w:szCs w:val="28"/>
        </w:rPr>
        <w:t xml:space="preserve">1. В ходе проведения экспертизы акта были организованы публичные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B952AA">
        <w:rPr>
          <w:rFonts w:ascii="Times New Roman" w:hAnsi="Times New Roman" w:cs="Times New Roman"/>
          <w:sz w:val="28"/>
          <w:szCs w:val="28"/>
        </w:rPr>
        <w:t xml:space="preserve"> с представителями предпринимательской и (или) инвестиционной деятельности в период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681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Pr="00B952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6815">
        <w:rPr>
          <w:rFonts w:ascii="Times New Roman" w:hAnsi="Times New Roman" w:cs="Times New Roman"/>
          <w:sz w:val="28"/>
          <w:szCs w:val="28"/>
        </w:rPr>
        <w:t>4</w:t>
      </w:r>
      <w:r w:rsidRPr="00B952AA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681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952A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6815">
        <w:rPr>
          <w:rFonts w:ascii="Times New Roman" w:hAnsi="Times New Roman" w:cs="Times New Roman"/>
          <w:sz w:val="28"/>
          <w:szCs w:val="28"/>
        </w:rPr>
        <w:t>4</w:t>
      </w:r>
      <w:r w:rsidRPr="00B952AA">
        <w:rPr>
          <w:rFonts w:ascii="Times New Roman" w:hAnsi="Times New Roman" w:cs="Times New Roman"/>
          <w:sz w:val="28"/>
          <w:szCs w:val="28"/>
        </w:rPr>
        <w:t xml:space="preserve"> года с целью сбора сведений о положениях акта, необоснованно затрагивающих ведение предпринимательской и инвестиционной  деятельности на  территории муниципального образования  «Тенькинский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952AA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2AA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«Тенькинский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952AA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2A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66815" w:rsidRPr="0070612E">
        <w:rPr>
          <w:rFonts w:ascii="Times New Roman" w:hAnsi="Times New Roman" w:cs="Times New Roman"/>
          <w:sz w:val="28"/>
          <w:szCs w:val="28"/>
        </w:rPr>
        <w:lastRenderedPageBreak/>
        <w:t>https://admtenka.gosuslugi.ru/ekonomika-i-finansy/otsenka-reguliruyuschego-vozdeystviya/</w:t>
      </w:r>
      <w:bookmarkStart w:id="0" w:name="_GoBack"/>
      <w:bookmarkEnd w:id="0"/>
    </w:p>
    <w:p w14:paraId="6F3B4542" w14:textId="77777777" w:rsidR="003F48DD" w:rsidRDefault="003F48DD" w:rsidP="003F4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952A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лучено замечаний (предложений).</w:t>
      </w:r>
    </w:p>
    <w:p w14:paraId="4FDCF780" w14:textId="77777777" w:rsidR="003F48DD" w:rsidRPr="00B952AA" w:rsidRDefault="003F48DD" w:rsidP="00F6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2. Общее описание рассматриваемого регулирования:</w:t>
      </w:r>
    </w:p>
    <w:p w14:paraId="6B0FD385" w14:textId="77777777" w:rsidR="003F48DD" w:rsidRPr="00755818" w:rsidRDefault="003F48DD" w:rsidP="003F4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разработан в целях</w:t>
      </w:r>
      <w:r w:rsidRPr="00F76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порядка для предоставления в аренду </w:t>
      </w:r>
      <w:r w:rsidRPr="000F1C9D">
        <w:rPr>
          <w:rFonts w:ascii="Times New Roman" w:eastAsia="Times New Roman" w:hAnsi="Times New Roman" w:cs="Times New Roman"/>
          <w:sz w:val="28"/>
          <w:szCs w:val="28"/>
        </w:rPr>
        <w:t>имущества, включенного в перечень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329657" w14:textId="77777777" w:rsidR="003F48DD" w:rsidRPr="00B952AA" w:rsidRDefault="003F48DD" w:rsidP="00391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3. Сфера действия акта:</w:t>
      </w:r>
    </w:p>
    <w:p w14:paraId="04BE7FB8" w14:textId="77777777" w:rsidR="003F48DD" w:rsidRPr="00B952AA" w:rsidRDefault="003F48DD" w:rsidP="003F4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6A5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осуществляющие деятельность на территории Тенькинского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66A5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1B366FD7" w14:textId="77777777" w:rsidR="003F48DD" w:rsidRPr="00B952AA" w:rsidRDefault="003F48DD" w:rsidP="00391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4. Оценка предполагаемого регулирования:</w:t>
      </w:r>
    </w:p>
    <w:p w14:paraId="126D5536" w14:textId="77777777" w:rsidR="003F48DD" w:rsidRDefault="003F48DD" w:rsidP="003F4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6A5F">
        <w:rPr>
          <w:rFonts w:ascii="Times New Roman" w:hAnsi="Times New Roman" w:cs="Times New Roman"/>
          <w:sz w:val="28"/>
          <w:szCs w:val="28"/>
        </w:rPr>
        <w:t xml:space="preserve">Акт определяет правовое регулирование </w:t>
      </w:r>
      <w:r w:rsidRPr="00D66A5F"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 w:rsidRPr="00F76026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и юридических лиц (индивидуальных предпринимателей) 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FD8">
        <w:rPr>
          <w:rFonts w:ascii="Times New Roman" w:eastAsia="Times New Roman" w:hAnsi="Times New Roman" w:cs="Times New Roman"/>
          <w:sz w:val="28"/>
          <w:szCs w:val="28"/>
        </w:rPr>
        <w:t>предоставления в аренду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6AC4C0" w14:textId="77777777" w:rsidR="003F48DD" w:rsidRPr="00B952AA" w:rsidRDefault="003F48DD" w:rsidP="00391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5. Позиция разработчика:</w:t>
      </w:r>
    </w:p>
    <w:p w14:paraId="260A9BD8" w14:textId="77777777" w:rsidR="003F48DD" w:rsidRPr="00B952AA" w:rsidRDefault="003F48DD" w:rsidP="003F4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Проект акта не создает избыточных административных барьеров, не предусматривает норм, ограничивающих деятельность субъектов малого и среднего предпринимательства, не способствует возникновению дополнительных необоснованных расходов физических и юридических лиц, возникновению необоснованных расходов бюджета муниципального образования «Тенькинский муниципальный округ Магаданской области».</w:t>
      </w:r>
    </w:p>
    <w:p w14:paraId="000979C0" w14:textId="77777777" w:rsidR="003F48DD" w:rsidRPr="00B952AA" w:rsidRDefault="003F48DD" w:rsidP="00391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6. Выводы Уполномоченного органа:</w:t>
      </w:r>
    </w:p>
    <w:p w14:paraId="06906AC8" w14:textId="77777777" w:rsidR="003F48DD" w:rsidRDefault="003F48DD" w:rsidP="003F4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проекта акта управлением экономического развития администрации Тенькинского муниципального округа Магаданской области сделан вывод об отсутствии положений, необоснованно затрудняющих ведение предпринимательской и инвестиционной деятельности и влекущих к возникновению необоснованных расходов субъектов предпринимательской деятельности, а также  способствующих возникновению необоснованных расходов из бюджета муниципального образования «Тенькинский муниципальный округ». </w:t>
      </w:r>
    </w:p>
    <w:p w14:paraId="6D5D3EB1" w14:textId="77777777" w:rsidR="003F48DD" w:rsidRPr="00B952AA" w:rsidRDefault="003F48DD" w:rsidP="00391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 xml:space="preserve">7. Приложение: Сводная таблица результатов публичных консультаций действующего акта на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952AA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52AA">
        <w:rPr>
          <w:rFonts w:ascii="Times New Roman" w:hAnsi="Times New Roman" w:cs="Times New Roman"/>
          <w:sz w:val="28"/>
          <w:szCs w:val="28"/>
        </w:rPr>
        <w:t>.</w:t>
      </w:r>
    </w:p>
    <w:p w14:paraId="2D3AF119" w14:textId="77777777" w:rsidR="003F48DD" w:rsidRDefault="003F48DD" w:rsidP="003F4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52A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B952AA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14:paraId="494029F8" w14:textId="77777777" w:rsidR="003F48DD" w:rsidRPr="00B952AA" w:rsidRDefault="003F48DD" w:rsidP="003F4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96D96C" w14:textId="77777777" w:rsidR="003F48DD" w:rsidRPr="00B952AA" w:rsidRDefault="003F48DD" w:rsidP="003F4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О.Е. Ворошилова</w:t>
      </w:r>
      <w:r w:rsidRPr="00B952AA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3915F3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0371D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0371DD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915F3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5F1FE544" w14:textId="77777777" w:rsidR="003F48DD" w:rsidRPr="00B952AA" w:rsidRDefault="003F48DD" w:rsidP="003F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(Ф.И.О.)                   (</w:t>
      </w:r>
      <w:r w:rsidRPr="00B952AA">
        <w:rPr>
          <w:rFonts w:ascii="Times New Roman" w:hAnsi="Times New Roman" w:cs="Times New Roman"/>
        </w:rPr>
        <w:t xml:space="preserve">Подпись)          </w:t>
      </w:r>
      <w:r>
        <w:rPr>
          <w:rFonts w:ascii="Times New Roman" w:hAnsi="Times New Roman" w:cs="Times New Roman"/>
        </w:rPr>
        <w:t xml:space="preserve">   </w:t>
      </w:r>
      <w:r w:rsidRPr="00B952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952AA">
        <w:rPr>
          <w:rFonts w:ascii="Times New Roman" w:hAnsi="Times New Roman" w:cs="Times New Roman"/>
        </w:rPr>
        <w:t xml:space="preserve"> (Дата)</w:t>
      </w:r>
    </w:p>
    <w:p w14:paraId="65AB4428" w14:textId="77777777" w:rsidR="003F48DD" w:rsidRPr="00B952AA" w:rsidRDefault="003F48DD" w:rsidP="003F48D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662A64B" w14:textId="77777777" w:rsidR="003F48DD" w:rsidRDefault="003F48DD" w:rsidP="003F48DD">
      <w:pPr>
        <w:sectPr w:rsidR="003F48DD" w:rsidSect="00643745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14:paraId="41927D70" w14:textId="77777777" w:rsidR="003F48DD" w:rsidRPr="008A74EF" w:rsidRDefault="003F48DD" w:rsidP="003F48DD">
      <w:pPr>
        <w:spacing w:after="0"/>
        <w:ind w:left="8505"/>
        <w:jc w:val="center"/>
        <w:rPr>
          <w:rFonts w:ascii="Times New Roman" w:hAnsi="Times New Roman" w:cs="Times New Roman"/>
          <w:sz w:val="28"/>
        </w:rPr>
      </w:pPr>
      <w:r w:rsidRPr="008A74EF"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2BE304A2" w14:textId="77777777" w:rsidR="003F48DD" w:rsidRPr="008A74EF" w:rsidRDefault="003F48DD" w:rsidP="003F48DD">
      <w:pPr>
        <w:tabs>
          <w:tab w:val="left" w:pos="1360"/>
        </w:tabs>
        <w:spacing w:after="0" w:line="240" w:lineRule="auto"/>
        <w:ind w:left="79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EF">
        <w:rPr>
          <w:rFonts w:ascii="Times New Roman" w:hAnsi="Times New Roman" w:cs="Times New Roman"/>
          <w:sz w:val="28"/>
        </w:rPr>
        <w:t>к экспертному заключению по итогам экспертизы постановлени</w:t>
      </w:r>
      <w:r w:rsidR="003915F3">
        <w:rPr>
          <w:rFonts w:ascii="Times New Roman" w:hAnsi="Times New Roman" w:cs="Times New Roman"/>
          <w:sz w:val="28"/>
        </w:rPr>
        <w:t>я</w:t>
      </w:r>
      <w:r w:rsidR="003915F3" w:rsidRPr="003915F3">
        <w:rPr>
          <w:rFonts w:ascii="Times New Roman" w:hAnsi="Times New Roman" w:cs="Times New Roman"/>
          <w:sz w:val="28"/>
        </w:rPr>
        <w:t xml:space="preserve"> администрации Тенькинского муниципального округа Магаданской области от 26.07.2023 № 306-па «Об утверждении Положения «О порядке и условиях предоставления субъектам малого и среднего предпринимательства муниципальной преференции в форме предоставления в аренду муниципального имущества без торгов»</w:t>
      </w:r>
    </w:p>
    <w:p w14:paraId="3F35979D" w14:textId="77777777" w:rsidR="003F48DD" w:rsidRDefault="003F48DD" w:rsidP="003F48DD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</w:rPr>
      </w:pPr>
      <w:r w:rsidRPr="005513EB">
        <w:rPr>
          <w:rFonts w:ascii="Times New Roman" w:hAnsi="Times New Roman" w:cs="Times New Roman"/>
          <w:sz w:val="28"/>
        </w:rPr>
        <w:t xml:space="preserve"> </w:t>
      </w:r>
    </w:p>
    <w:p w14:paraId="060636EF" w14:textId="77777777" w:rsidR="003F48DD" w:rsidRDefault="003F48DD" w:rsidP="003F48D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Сводная таблица</w:t>
      </w:r>
    </w:p>
    <w:p w14:paraId="37761A95" w14:textId="77777777" w:rsidR="003F48DD" w:rsidRDefault="003F48DD" w:rsidP="003F48D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результатов проведения публичных консультаций в ходе осуществления процедуры экспертизы </w:t>
      </w:r>
    </w:p>
    <w:p w14:paraId="48E6A2F7" w14:textId="77777777" w:rsidR="003F48DD" w:rsidRDefault="003F48DD" w:rsidP="003F48D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нормативного правового акта</w:t>
      </w:r>
    </w:p>
    <w:p w14:paraId="5306B997" w14:textId="77777777" w:rsidR="003F48DD" w:rsidRDefault="003F48DD" w:rsidP="003F48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Предложения в рамках публичного обсуждения принимались с </w:t>
      </w:r>
      <w:r w:rsidR="003915F3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апреля 202</w:t>
      </w:r>
      <w:r w:rsidR="003915F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 по </w:t>
      </w:r>
      <w:r w:rsidR="003915F3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мая 202</w:t>
      </w:r>
      <w:r w:rsidR="003915F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</w:t>
      </w:r>
    </w:p>
    <w:tbl>
      <w:tblPr>
        <w:tblStyle w:val="a3"/>
        <w:tblW w:w="14690" w:type="dxa"/>
        <w:tblLook w:val="04A0" w:firstRow="1" w:lastRow="0" w:firstColumn="1" w:lastColumn="0" w:noHBand="0" w:noVBand="1"/>
      </w:tblPr>
      <w:tblGrid>
        <w:gridCol w:w="1384"/>
        <w:gridCol w:w="3686"/>
        <w:gridCol w:w="3564"/>
        <w:gridCol w:w="3098"/>
        <w:gridCol w:w="2958"/>
      </w:tblGrid>
      <w:tr w:rsidR="003F48DD" w14:paraId="5516D782" w14:textId="77777777" w:rsidTr="00F4775C">
        <w:tc>
          <w:tcPr>
            <w:tcW w:w="1384" w:type="dxa"/>
          </w:tcPr>
          <w:p w14:paraId="440ACA38" w14:textId="77777777" w:rsidR="003F48DD" w:rsidRDefault="003F48DD" w:rsidP="00F47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686" w:type="dxa"/>
          </w:tcPr>
          <w:p w14:paraId="6CFCA38D" w14:textId="77777777" w:rsidR="003F48DD" w:rsidRDefault="003F48DD" w:rsidP="00F47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Положения НПА</w:t>
            </w:r>
          </w:p>
        </w:tc>
        <w:tc>
          <w:tcPr>
            <w:tcW w:w="3564" w:type="dxa"/>
          </w:tcPr>
          <w:p w14:paraId="331B56ED" w14:textId="77777777" w:rsidR="003F48DD" w:rsidRDefault="003F48DD" w:rsidP="00F47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Замечание (предложение)</w:t>
            </w:r>
          </w:p>
        </w:tc>
        <w:tc>
          <w:tcPr>
            <w:tcW w:w="3098" w:type="dxa"/>
          </w:tcPr>
          <w:p w14:paraId="3AE2A1EE" w14:textId="77777777" w:rsidR="003F48DD" w:rsidRDefault="003F48DD" w:rsidP="00F47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 замечания</w:t>
            </w:r>
          </w:p>
          <w:p w14:paraId="236B0D84" w14:textId="77777777" w:rsidR="003F48DD" w:rsidRDefault="003F48DD" w:rsidP="00F47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(предложения)</w:t>
            </w:r>
          </w:p>
        </w:tc>
        <w:tc>
          <w:tcPr>
            <w:tcW w:w="2958" w:type="dxa"/>
          </w:tcPr>
          <w:p w14:paraId="5CF24390" w14:textId="77777777" w:rsidR="003F48DD" w:rsidRDefault="003F48DD" w:rsidP="00F47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Комментарий разработчика</w:t>
            </w:r>
          </w:p>
        </w:tc>
      </w:tr>
      <w:tr w:rsidR="003F48DD" w14:paraId="475ADEF9" w14:textId="77777777" w:rsidTr="00F4775C">
        <w:tc>
          <w:tcPr>
            <w:tcW w:w="1384" w:type="dxa"/>
          </w:tcPr>
          <w:p w14:paraId="68567B27" w14:textId="77777777" w:rsidR="003F48DD" w:rsidRDefault="003F48DD" w:rsidP="00F47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686" w:type="dxa"/>
          </w:tcPr>
          <w:p w14:paraId="58BF7AB5" w14:textId="77777777" w:rsidR="003F48DD" w:rsidRPr="0017347A" w:rsidRDefault="003F48DD" w:rsidP="00F4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64" w:type="dxa"/>
          </w:tcPr>
          <w:p w14:paraId="44D34F0A" w14:textId="77777777" w:rsidR="003F48DD" w:rsidRDefault="003F48DD" w:rsidP="00F47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098" w:type="dxa"/>
          </w:tcPr>
          <w:p w14:paraId="798C11F0" w14:textId="77777777" w:rsidR="003F48DD" w:rsidRDefault="003F48DD" w:rsidP="00F4775C">
            <w:pPr>
              <w:ind w:firstLine="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958" w:type="dxa"/>
          </w:tcPr>
          <w:p w14:paraId="0D992631" w14:textId="77777777" w:rsidR="003F48DD" w:rsidRDefault="003F48DD" w:rsidP="00F47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14:paraId="0428C0A4" w14:textId="77777777" w:rsidR="003F48DD" w:rsidRDefault="003F48DD" w:rsidP="003F48DD">
      <w:pPr>
        <w:spacing w:after="120"/>
        <w:jc w:val="center"/>
        <w:rPr>
          <w:rFonts w:ascii="Times New Roman" w:hAnsi="Times New Roman" w:cs="Times New Roman"/>
          <w:sz w:val="28"/>
        </w:rPr>
      </w:pPr>
    </w:p>
    <w:p w14:paraId="2A730050" w14:textId="77777777" w:rsidR="003F48DD" w:rsidRPr="000371DD" w:rsidRDefault="003F48DD" w:rsidP="003F48DD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14:paraId="18DFC166" w14:textId="77777777" w:rsidR="00F9625E" w:rsidRDefault="00F9625E"/>
    <w:sectPr w:rsidR="00F9625E" w:rsidSect="000371DD">
      <w:pgSz w:w="16838" w:h="11906" w:orient="landscape"/>
      <w:pgMar w:top="170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DD"/>
    <w:rsid w:val="003915F3"/>
    <w:rsid w:val="003F48DD"/>
    <w:rsid w:val="006178B2"/>
    <w:rsid w:val="0070612E"/>
    <w:rsid w:val="008F5C00"/>
    <w:rsid w:val="00D1484B"/>
    <w:rsid w:val="00F66815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1CA0"/>
  <w15:chartTrackingRefBased/>
  <w15:docId w15:val="{E104F1F3-DF24-4A6B-90B5-83D13326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68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Локтионова</dc:creator>
  <cp:keywords/>
  <dc:description/>
  <cp:lastModifiedBy>Юлия Локтионова</cp:lastModifiedBy>
  <cp:revision>2</cp:revision>
  <dcterms:created xsi:type="dcterms:W3CDTF">2025-06-10T06:40:00Z</dcterms:created>
  <dcterms:modified xsi:type="dcterms:W3CDTF">2025-06-11T00:25:00Z</dcterms:modified>
</cp:coreProperties>
</file>